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CCFF2" w14:textId="5389DCD3" w:rsidR="00D9748A" w:rsidRPr="00723C33" w:rsidRDefault="00D9748A" w:rsidP="00C701C1">
      <w:pPr>
        <w:ind w:left="360" w:hanging="360"/>
        <w:jc w:val="center"/>
        <w:rPr>
          <w:rFonts w:ascii="Arial" w:hAnsi="Arial" w:cs="Arial"/>
          <w:b/>
          <w:color w:val="C00000"/>
          <w:sz w:val="20"/>
          <w:szCs w:val="16"/>
        </w:rPr>
      </w:pPr>
      <w:r w:rsidRPr="00723C33">
        <w:rPr>
          <w:rFonts w:ascii="Arial" w:hAnsi="Arial" w:cs="Arial"/>
          <w:b/>
          <w:color w:val="C00000"/>
          <w:sz w:val="20"/>
          <w:szCs w:val="16"/>
        </w:rPr>
        <w:t>Organspende – Fragen und Antworten</w:t>
      </w:r>
    </w:p>
    <w:p w14:paraId="40B25CBE" w14:textId="3B235D1E" w:rsidR="00D9748A" w:rsidRPr="00C701C1" w:rsidRDefault="000428A7" w:rsidP="00D9748A">
      <w:pPr>
        <w:pStyle w:val="Listenabsatz"/>
        <w:ind w:left="360"/>
        <w:rPr>
          <w:rFonts w:ascii="Arial" w:hAnsi="Arial" w:cs="Arial"/>
          <w:b/>
          <w:sz w:val="16"/>
          <w:szCs w:val="16"/>
        </w:rPr>
      </w:pPr>
      <w:r>
        <w:rPr>
          <w:rFonts w:ascii="Arial" w:hAnsi="Arial" w:cs="Arial"/>
          <w:b/>
          <w:sz w:val="16"/>
          <w:szCs w:val="16"/>
        </w:rPr>
        <w:br/>
      </w:r>
    </w:p>
    <w:p w14:paraId="159CB919" w14:textId="77777777" w:rsidR="000147A0" w:rsidRPr="00C701C1" w:rsidRDefault="000147A0" w:rsidP="000836C9">
      <w:pPr>
        <w:pStyle w:val="Listenabsatz"/>
        <w:numPr>
          <w:ilvl w:val="0"/>
          <w:numId w:val="9"/>
        </w:numPr>
        <w:rPr>
          <w:rFonts w:ascii="Arial" w:hAnsi="Arial" w:cs="Arial"/>
          <w:b/>
          <w:sz w:val="16"/>
          <w:szCs w:val="16"/>
        </w:rPr>
      </w:pPr>
      <w:r w:rsidRPr="00C701C1">
        <w:rPr>
          <w:rFonts w:ascii="Arial" w:hAnsi="Arial" w:cs="Arial"/>
          <w:b/>
          <w:sz w:val="16"/>
          <w:szCs w:val="16"/>
        </w:rPr>
        <w:t>Organisation der Organspende in Deutschland:</w:t>
      </w:r>
    </w:p>
    <w:p w14:paraId="1384B7D1" w14:textId="5706D192" w:rsidR="000147A0" w:rsidRPr="00C701C1" w:rsidRDefault="000147A0" w:rsidP="00205AD3">
      <w:pPr>
        <w:rPr>
          <w:rFonts w:ascii="Arial" w:hAnsi="Arial" w:cs="Arial"/>
          <w:color w:val="000000"/>
          <w:sz w:val="16"/>
          <w:szCs w:val="16"/>
          <w:shd w:val="clear" w:color="auto" w:fill="F5F6F7"/>
        </w:rPr>
      </w:pPr>
      <w:r w:rsidRPr="00C701C1">
        <w:rPr>
          <w:rFonts w:ascii="Arial" w:hAnsi="Arial" w:cs="Arial"/>
          <w:color w:val="000000"/>
          <w:sz w:val="16"/>
          <w:szCs w:val="16"/>
          <w:shd w:val="clear" w:color="auto" w:fill="F5F6F7"/>
        </w:rPr>
        <w:t>Das Transplantationsgesetz (</w:t>
      </w:r>
      <w:r w:rsidRPr="00C701C1">
        <w:rPr>
          <w:sz w:val="16"/>
          <w:szCs w:val="16"/>
        </w:rPr>
        <w:t>TPG</w:t>
      </w:r>
      <w:r w:rsidRPr="00C701C1">
        <w:rPr>
          <w:rFonts w:ascii="Arial" w:hAnsi="Arial" w:cs="Arial"/>
          <w:color w:val="000000"/>
          <w:sz w:val="16"/>
          <w:szCs w:val="16"/>
          <w:shd w:val="clear" w:color="auto" w:fill="F5F6F7"/>
        </w:rPr>
        <w:t>) ist seit 1. Dezember 1997 in Kraft. Es regelt die Spende, Entnahme, Vermittlung und Übertragung von Organen, die nach dem Tode oder zu Lebzeiten gespendet werden.</w:t>
      </w:r>
      <w:r w:rsidR="00C701C1">
        <w:rPr>
          <w:rFonts w:ascii="Arial" w:hAnsi="Arial" w:cs="Arial"/>
          <w:color w:val="000000"/>
          <w:sz w:val="16"/>
          <w:szCs w:val="16"/>
          <w:shd w:val="clear" w:color="auto" w:fill="F5F6F7"/>
        </w:rPr>
        <w:t xml:space="preserve"> </w:t>
      </w:r>
      <w:r w:rsidR="00C701C1">
        <w:rPr>
          <w:rFonts w:ascii="Arial" w:hAnsi="Arial" w:cs="Arial"/>
          <w:color w:val="000000"/>
          <w:sz w:val="16"/>
          <w:szCs w:val="16"/>
          <w:shd w:val="clear" w:color="auto" w:fill="F5F6F7"/>
        </w:rPr>
        <w:br/>
      </w:r>
      <w:r w:rsidRPr="00C701C1">
        <w:rPr>
          <w:rFonts w:ascii="Arial" w:hAnsi="Arial" w:cs="Arial"/>
          <w:color w:val="000000"/>
          <w:sz w:val="16"/>
          <w:szCs w:val="16"/>
          <w:shd w:val="clear" w:color="auto" w:fill="F5F6F7"/>
        </w:rPr>
        <w:t>Die Voraussetzungen für die Entnahme von Organen bei Verstorbenen und Lebenden sind gesetzlich</w:t>
      </w:r>
      <w:r w:rsidR="00C07758" w:rsidRPr="00C701C1">
        <w:rPr>
          <w:rFonts w:ascii="Arial" w:hAnsi="Arial" w:cs="Arial"/>
          <w:color w:val="000000"/>
          <w:sz w:val="16"/>
          <w:szCs w:val="16"/>
          <w:shd w:val="clear" w:color="auto" w:fill="F5F6F7"/>
        </w:rPr>
        <w:t xml:space="preserve"> g</w:t>
      </w:r>
      <w:r w:rsidRPr="00C701C1">
        <w:rPr>
          <w:rFonts w:ascii="Arial" w:hAnsi="Arial" w:cs="Arial"/>
          <w:color w:val="000000"/>
          <w:sz w:val="16"/>
          <w:szCs w:val="16"/>
          <w:shd w:val="clear" w:color="auto" w:fill="F5F6F7"/>
        </w:rPr>
        <w:t>enau festgelegt. Zwei Ärzte müssen unabhängig voneinander den endgültigen, nicht behebbaren Ausfall des Gehirns feststellen, bevor eine Organspende durchgeführt werden darf. Zudem muss zwingend eine Einwilligung des Spenders vorliegen. Das Gesetz sieht eine strikte organisatorische und personelle Trennung der Bereiche Organspende, Organvermittlung und Organtransplantation vor und legt damit Zuständigkeiten eindeutig fest. Für die Organspende ist die Deutsche Stiftung Organtransplantation (</w:t>
      </w:r>
      <w:r w:rsidRPr="00C701C1">
        <w:rPr>
          <w:sz w:val="16"/>
          <w:szCs w:val="16"/>
        </w:rPr>
        <w:t>DSO</w:t>
      </w:r>
      <w:r w:rsidRPr="00C701C1">
        <w:rPr>
          <w:rFonts w:ascii="Arial" w:hAnsi="Arial" w:cs="Arial"/>
          <w:color w:val="000000"/>
          <w:sz w:val="16"/>
          <w:szCs w:val="16"/>
          <w:shd w:val="clear" w:color="auto" w:fill="F5F6F7"/>
        </w:rPr>
        <w:t>) verantwortlich. Für die Vermittlung der Organspenden ist die Stiftung Eurotransplant (</w:t>
      </w:r>
      <w:r w:rsidRPr="00C701C1">
        <w:rPr>
          <w:sz w:val="16"/>
          <w:szCs w:val="16"/>
        </w:rPr>
        <w:t>ET</w:t>
      </w:r>
      <w:r w:rsidRPr="00C701C1">
        <w:rPr>
          <w:rFonts w:ascii="Arial" w:hAnsi="Arial" w:cs="Arial"/>
          <w:color w:val="000000"/>
          <w:sz w:val="16"/>
          <w:szCs w:val="16"/>
          <w:shd w:val="clear" w:color="auto" w:fill="F5F6F7"/>
        </w:rPr>
        <w:t>) zuständig.</w:t>
      </w:r>
    </w:p>
    <w:p w14:paraId="658C7E4D" w14:textId="77777777" w:rsidR="000836C9" w:rsidRPr="00C701C1" w:rsidRDefault="000836C9" w:rsidP="000836C9">
      <w:pPr>
        <w:spacing w:after="0"/>
        <w:rPr>
          <w:rStyle w:val="Fett"/>
          <w:rFonts w:ascii="Arial" w:hAnsi="Arial" w:cs="Arial"/>
          <w:color w:val="000000"/>
          <w:sz w:val="16"/>
          <w:szCs w:val="16"/>
          <w:shd w:val="clear" w:color="auto" w:fill="F5F6F7"/>
        </w:rPr>
      </w:pPr>
      <w:r w:rsidRPr="00C701C1">
        <w:rPr>
          <w:rStyle w:val="Fett"/>
          <w:rFonts w:ascii="Arial" w:hAnsi="Arial" w:cs="Arial"/>
          <w:color w:val="000000"/>
          <w:sz w:val="16"/>
          <w:szCs w:val="16"/>
          <w:shd w:val="clear" w:color="auto" w:fill="F5F6F7"/>
        </w:rPr>
        <w:t xml:space="preserve">&gt;&gt;&gt; </w:t>
      </w:r>
      <w:r w:rsidR="00C37359" w:rsidRPr="00C701C1">
        <w:rPr>
          <w:rStyle w:val="Fett"/>
          <w:rFonts w:ascii="Arial" w:hAnsi="Arial" w:cs="Arial"/>
          <w:color w:val="000000"/>
          <w:sz w:val="16"/>
          <w:szCs w:val="16"/>
          <w:shd w:val="clear" w:color="auto" w:fill="F5F6F7"/>
        </w:rPr>
        <w:t>Koordinierungsstelle nach § 11 TPG: DSO</w:t>
      </w:r>
    </w:p>
    <w:p w14:paraId="59D644B6" w14:textId="77777777" w:rsidR="00C37359" w:rsidRPr="00C701C1" w:rsidRDefault="000836C9" w:rsidP="000836C9">
      <w:pPr>
        <w:spacing w:after="0"/>
        <w:rPr>
          <w:rStyle w:val="Fett"/>
          <w:rFonts w:ascii="Arial" w:hAnsi="Arial" w:cs="Arial"/>
          <w:color w:val="000000"/>
          <w:sz w:val="16"/>
          <w:szCs w:val="16"/>
          <w:shd w:val="clear" w:color="auto" w:fill="F5F6F7"/>
        </w:rPr>
      </w:pPr>
      <w:r w:rsidRPr="00C701C1">
        <w:rPr>
          <w:rStyle w:val="Fett"/>
          <w:rFonts w:ascii="Arial" w:hAnsi="Arial" w:cs="Arial"/>
          <w:color w:val="000000"/>
          <w:sz w:val="16"/>
          <w:szCs w:val="16"/>
          <w:shd w:val="clear" w:color="auto" w:fill="F5F6F7"/>
        </w:rPr>
        <w:t xml:space="preserve">&gt;&gt;&gt; </w:t>
      </w:r>
      <w:r w:rsidR="00C37359" w:rsidRPr="00C701C1">
        <w:rPr>
          <w:rStyle w:val="Fett"/>
          <w:rFonts w:ascii="Arial" w:hAnsi="Arial" w:cs="Arial"/>
          <w:color w:val="000000"/>
          <w:sz w:val="16"/>
          <w:szCs w:val="16"/>
          <w:shd w:val="clear" w:color="auto" w:fill="F5F6F7"/>
        </w:rPr>
        <w:t>Vermittlungsstelle nach § 12 TPG: Stiftung Eurotransplant</w:t>
      </w:r>
    </w:p>
    <w:p w14:paraId="0C16D3CF" w14:textId="77777777" w:rsidR="00C37359" w:rsidRPr="00C701C1" w:rsidRDefault="000836C9" w:rsidP="000836C9">
      <w:pPr>
        <w:spacing w:after="0"/>
        <w:rPr>
          <w:rStyle w:val="Fett"/>
          <w:rFonts w:ascii="Arial" w:hAnsi="Arial" w:cs="Arial"/>
          <w:color w:val="000000"/>
          <w:sz w:val="16"/>
          <w:szCs w:val="16"/>
          <w:shd w:val="clear" w:color="auto" w:fill="F5F6F7"/>
        </w:rPr>
      </w:pPr>
      <w:r w:rsidRPr="00C701C1">
        <w:rPr>
          <w:rStyle w:val="Fett"/>
          <w:rFonts w:ascii="Arial" w:hAnsi="Arial" w:cs="Arial"/>
          <w:color w:val="000000"/>
          <w:sz w:val="16"/>
          <w:szCs w:val="16"/>
          <w:shd w:val="clear" w:color="auto" w:fill="F5F6F7"/>
        </w:rPr>
        <w:t xml:space="preserve">&gt;&gt;&gt; </w:t>
      </w:r>
      <w:r w:rsidR="00C37359" w:rsidRPr="00C701C1">
        <w:rPr>
          <w:rStyle w:val="Fett"/>
          <w:rFonts w:ascii="Arial" w:hAnsi="Arial" w:cs="Arial"/>
          <w:color w:val="000000"/>
          <w:sz w:val="16"/>
          <w:szCs w:val="16"/>
          <w:shd w:val="clear" w:color="auto" w:fill="F5F6F7"/>
        </w:rPr>
        <w:t>1300 Entnahmekrankenhäuser und 50 Transplantationszentren</w:t>
      </w:r>
    </w:p>
    <w:p w14:paraId="62C86FEF" w14:textId="77777777" w:rsidR="00C37359" w:rsidRPr="00C701C1" w:rsidRDefault="000836C9" w:rsidP="000836C9">
      <w:pPr>
        <w:spacing w:after="0"/>
        <w:rPr>
          <w:rStyle w:val="Fett"/>
          <w:rFonts w:ascii="Arial" w:hAnsi="Arial" w:cs="Arial"/>
          <w:color w:val="000000"/>
          <w:sz w:val="16"/>
          <w:szCs w:val="16"/>
          <w:shd w:val="clear" w:color="auto" w:fill="F5F6F7"/>
        </w:rPr>
      </w:pPr>
      <w:r w:rsidRPr="00C701C1">
        <w:rPr>
          <w:rStyle w:val="Fett"/>
          <w:rFonts w:ascii="Arial" w:hAnsi="Arial" w:cs="Arial"/>
          <w:color w:val="000000"/>
          <w:sz w:val="16"/>
          <w:szCs w:val="16"/>
          <w:shd w:val="clear" w:color="auto" w:fill="F5F6F7"/>
        </w:rPr>
        <w:t xml:space="preserve">&gt;&gt;&gt; </w:t>
      </w:r>
      <w:r w:rsidR="00C37359" w:rsidRPr="00C701C1">
        <w:rPr>
          <w:rStyle w:val="Fett"/>
          <w:rFonts w:ascii="Arial" w:hAnsi="Arial" w:cs="Arial"/>
          <w:color w:val="000000"/>
          <w:sz w:val="16"/>
          <w:szCs w:val="16"/>
          <w:shd w:val="clear" w:color="auto" w:fill="F5F6F7"/>
        </w:rPr>
        <w:t>Transplantationsbeauftragte nach § 9b TPG</w:t>
      </w:r>
    </w:p>
    <w:p w14:paraId="3E7B0575" w14:textId="77777777" w:rsidR="000836C9" w:rsidRPr="00C701C1" w:rsidRDefault="000836C9" w:rsidP="000836C9">
      <w:pPr>
        <w:spacing w:after="0"/>
        <w:rPr>
          <w:rFonts w:ascii="Arial" w:hAnsi="Arial" w:cs="Arial"/>
          <w:b/>
          <w:bCs/>
          <w:color w:val="000000"/>
          <w:sz w:val="16"/>
          <w:szCs w:val="16"/>
          <w:shd w:val="clear" w:color="auto" w:fill="F5F6F7"/>
        </w:rPr>
      </w:pPr>
    </w:p>
    <w:p w14:paraId="108D26FC" w14:textId="77777777" w:rsidR="00C37359" w:rsidRPr="00C701C1" w:rsidRDefault="00C37359" w:rsidP="000836C9">
      <w:pPr>
        <w:pStyle w:val="Listenabsatz"/>
        <w:numPr>
          <w:ilvl w:val="0"/>
          <w:numId w:val="9"/>
        </w:numPr>
        <w:rPr>
          <w:rFonts w:ascii="Arial" w:hAnsi="Arial" w:cs="Arial"/>
          <w:b/>
          <w:sz w:val="16"/>
          <w:szCs w:val="16"/>
        </w:rPr>
      </w:pPr>
      <w:r w:rsidRPr="00C701C1">
        <w:rPr>
          <w:rFonts w:ascii="Arial" w:hAnsi="Arial" w:cs="Arial"/>
          <w:b/>
          <w:sz w:val="16"/>
          <w:szCs w:val="16"/>
        </w:rPr>
        <w:t>Wann kann ein Organ entnommen werden?</w:t>
      </w:r>
    </w:p>
    <w:p w14:paraId="06DF9503" w14:textId="5AE00CB0" w:rsidR="00C37359" w:rsidRPr="00C701C1" w:rsidRDefault="00C37359" w:rsidP="00205AD3">
      <w:pPr>
        <w:rPr>
          <w:rFonts w:ascii="Arial" w:hAnsi="Arial" w:cs="Arial"/>
          <w:b/>
          <w:sz w:val="16"/>
          <w:szCs w:val="16"/>
        </w:rPr>
      </w:pPr>
      <w:r w:rsidRPr="00C701C1">
        <w:rPr>
          <w:rFonts w:ascii="Arial" w:hAnsi="Arial" w:cs="Arial"/>
          <w:color w:val="000000"/>
          <w:sz w:val="16"/>
          <w:szCs w:val="16"/>
        </w:rPr>
        <w:t xml:space="preserve">Der endgültige, nicht behebbare Ausfall des gesamten Gehirns, also des Großhirns, des Kleinhirns und des Hirnstamms (umgangssprachlich: "Hirntod") ist ein sicheres inneres Todeszeichen. In dieser Situation kann die Herz- und Kreislauffunktion des bzw. der Verstorbenen nur noch durch Beatmung und Medikamente künstlich aufrechterhalten werden. </w:t>
      </w:r>
      <w:r w:rsidRPr="00C701C1">
        <w:rPr>
          <w:rFonts w:ascii="Arial" w:hAnsi="Arial" w:cs="Arial"/>
          <w:color w:val="000000"/>
          <w:sz w:val="16"/>
          <w:szCs w:val="16"/>
          <w:shd w:val="clear" w:color="auto" w:fill="F5F6F7"/>
        </w:rPr>
        <w:t>Zwei Fachärzte stellen dazu unabhängig voneinander den vollständigen und irreversiblen Ausfall des Großhirns, des Kleinhirns und des Hirnstammes nach den </w:t>
      </w:r>
      <w:hyperlink r:id="rId5" w:tgtFrame="_blank" w:tooltip="Öffnet externen Link in neuem Fenster" w:history="1">
        <w:r w:rsidRPr="00C701C1">
          <w:rPr>
            <w:rStyle w:val="Hyperlink"/>
            <w:rFonts w:ascii="Arial" w:hAnsi="Arial" w:cs="Arial"/>
            <w:color w:val="000000" w:themeColor="text1"/>
            <w:sz w:val="16"/>
            <w:szCs w:val="16"/>
            <w:u w:val="none"/>
            <w:shd w:val="clear" w:color="auto" w:fill="F5F6F7"/>
          </w:rPr>
          <w:t xml:space="preserve">Richtlinien </w:t>
        </w:r>
        <w:r w:rsidRPr="00C701C1">
          <w:rPr>
            <w:rStyle w:val="Hyperlink"/>
            <w:rFonts w:ascii="Arial" w:hAnsi="Arial" w:cs="Arial"/>
            <w:color w:val="auto"/>
            <w:sz w:val="16"/>
            <w:szCs w:val="16"/>
            <w:u w:val="none"/>
            <w:shd w:val="clear" w:color="auto" w:fill="F5F6F7"/>
          </w:rPr>
          <w:t>der Bundesärztekammern</w:t>
        </w:r>
      </w:hyperlink>
      <w:r w:rsidRPr="00C701C1">
        <w:rPr>
          <w:rFonts w:ascii="Arial" w:hAnsi="Arial" w:cs="Arial"/>
          <w:color w:val="000000"/>
          <w:sz w:val="16"/>
          <w:szCs w:val="16"/>
          <w:shd w:val="clear" w:color="auto" w:fill="F5F6F7"/>
        </w:rPr>
        <w:t> fest. Der endgültige, nicht behebbare Ausfall des Gehirns ist Voraussetzung für eine Organspende.</w:t>
      </w:r>
    </w:p>
    <w:p w14:paraId="4A644ADD" w14:textId="77777777" w:rsidR="00205AD3" w:rsidRPr="00C701C1" w:rsidRDefault="00205AD3" w:rsidP="000836C9">
      <w:pPr>
        <w:pStyle w:val="Listenabsatz"/>
        <w:numPr>
          <w:ilvl w:val="0"/>
          <w:numId w:val="9"/>
        </w:numPr>
        <w:rPr>
          <w:rFonts w:ascii="Arial" w:hAnsi="Arial" w:cs="Arial"/>
          <w:b/>
          <w:sz w:val="16"/>
          <w:szCs w:val="16"/>
        </w:rPr>
      </w:pPr>
      <w:r w:rsidRPr="00C701C1">
        <w:rPr>
          <w:rFonts w:ascii="Arial" w:hAnsi="Arial" w:cs="Arial"/>
          <w:b/>
          <w:sz w:val="16"/>
          <w:szCs w:val="16"/>
        </w:rPr>
        <w:t>Welche Organe kann man spenden?</w:t>
      </w:r>
    </w:p>
    <w:p w14:paraId="7BACB25A" w14:textId="6A29133E" w:rsidR="00205AD3" w:rsidRPr="00C701C1" w:rsidRDefault="00205AD3">
      <w:pPr>
        <w:rPr>
          <w:sz w:val="16"/>
          <w:szCs w:val="16"/>
        </w:rPr>
      </w:pPr>
      <w:r w:rsidRPr="00C701C1">
        <w:rPr>
          <w:rFonts w:ascii="Arial" w:hAnsi="Arial" w:cs="Arial"/>
          <w:color w:val="000000"/>
          <w:sz w:val="16"/>
          <w:szCs w:val="16"/>
        </w:rPr>
        <w:t>Man kann folgende </w:t>
      </w:r>
      <w:r w:rsidRPr="00C701C1">
        <w:rPr>
          <w:rStyle w:val="Fett"/>
          <w:rFonts w:ascii="Arial" w:hAnsi="Arial" w:cs="Arial"/>
          <w:color w:val="000000"/>
          <w:sz w:val="16"/>
          <w:szCs w:val="16"/>
        </w:rPr>
        <w:t>Organe </w:t>
      </w:r>
      <w:r w:rsidRPr="00C701C1">
        <w:rPr>
          <w:rFonts w:ascii="Arial" w:hAnsi="Arial" w:cs="Arial"/>
          <w:color w:val="000000"/>
          <w:sz w:val="16"/>
          <w:szCs w:val="16"/>
        </w:rPr>
        <w:t>spenden: Herz, Lunge, Leber, Nieren, Bauchspeicheldrüse und Darm.</w:t>
      </w:r>
      <w:r w:rsidR="00C701C1">
        <w:rPr>
          <w:rFonts w:ascii="Arial" w:hAnsi="Arial" w:cs="Arial"/>
          <w:color w:val="000000"/>
          <w:sz w:val="16"/>
          <w:szCs w:val="16"/>
        </w:rPr>
        <w:br/>
      </w:r>
      <w:r w:rsidRPr="00C701C1">
        <w:rPr>
          <w:rFonts w:ascii="Arial" w:hAnsi="Arial" w:cs="Arial"/>
          <w:color w:val="000000"/>
          <w:sz w:val="16"/>
          <w:szCs w:val="16"/>
        </w:rPr>
        <w:t>Man kann folgende </w:t>
      </w:r>
      <w:r w:rsidRPr="00C701C1">
        <w:rPr>
          <w:rStyle w:val="Fett"/>
          <w:rFonts w:ascii="Arial" w:hAnsi="Arial" w:cs="Arial"/>
          <w:color w:val="000000"/>
          <w:sz w:val="16"/>
          <w:szCs w:val="16"/>
        </w:rPr>
        <w:t>Gewebe </w:t>
      </w:r>
      <w:r w:rsidRPr="00C701C1">
        <w:rPr>
          <w:rFonts w:ascii="Arial" w:hAnsi="Arial" w:cs="Arial"/>
          <w:color w:val="000000"/>
          <w:sz w:val="16"/>
          <w:szCs w:val="16"/>
        </w:rPr>
        <w:t>spenden: Horn- und Lederhaut der Augen, Herzklappen, Haut, Blutgefäße, Knochen-, Knorpel- und Weichteilgewebe sowie Gewebe, die aus Bauchspeicheldrüse oder Leber gewonnen werden. Gewebe werden – anders als Organe – in der Regel nicht direkt übertragen. Sie können in Gewebebanken konserviert und zwischengelagert werden, bis sich ein geeigneter Empfänger gefunden hat.</w:t>
      </w:r>
    </w:p>
    <w:p w14:paraId="2B431750" w14:textId="77777777" w:rsidR="00205AD3" w:rsidRPr="00C701C1" w:rsidRDefault="00205AD3" w:rsidP="000836C9">
      <w:pPr>
        <w:pStyle w:val="Listenabsatz"/>
        <w:numPr>
          <w:ilvl w:val="0"/>
          <w:numId w:val="9"/>
        </w:numPr>
        <w:rPr>
          <w:rFonts w:ascii="Arial" w:hAnsi="Arial" w:cs="Arial"/>
          <w:b/>
          <w:sz w:val="16"/>
          <w:szCs w:val="16"/>
        </w:rPr>
      </w:pPr>
      <w:r w:rsidRPr="00C701C1">
        <w:rPr>
          <w:rFonts w:ascii="Arial" w:hAnsi="Arial" w:cs="Arial"/>
          <w:b/>
          <w:sz w:val="16"/>
          <w:szCs w:val="16"/>
        </w:rPr>
        <w:t xml:space="preserve">Wie alt muss ich </w:t>
      </w:r>
      <w:proofErr w:type="gramStart"/>
      <w:r w:rsidRPr="00C701C1">
        <w:rPr>
          <w:rFonts w:ascii="Arial" w:hAnsi="Arial" w:cs="Arial"/>
          <w:b/>
          <w:sz w:val="16"/>
          <w:szCs w:val="16"/>
        </w:rPr>
        <w:t>sein</w:t>
      </w:r>
      <w:proofErr w:type="gramEnd"/>
      <w:r w:rsidRPr="00C701C1">
        <w:rPr>
          <w:rFonts w:ascii="Arial" w:hAnsi="Arial" w:cs="Arial"/>
          <w:b/>
          <w:sz w:val="16"/>
          <w:szCs w:val="16"/>
        </w:rPr>
        <w:t xml:space="preserve"> um entscheiden zu dürfen ob ich Organe spende?</w:t>
      </w:r>
    </w:p>
    <w:p w14:paraId="47E23233" w14:textId="77777777" w:rsidR="00205AD3" w:rsidRPr="00C701C1" w:rsidRDefault="00205AD3" w:rsidP="00205AD3">
      <w:pPr>
        <w:rPr>
          <w:rFonts w:ascii="Arial" w:hAnsi="Arial" w:cs="Arial"/>
          <w:color w:val="000000"/>
          <w:sz w:val="16"/>
          <w:szCs w:val="16"/>
        </w:rPr>
      </w:pPr>
      <w:r w:rsidRPr="00C701C1">
        <w:rPr>
          <w:rFonts w:ascii="Arial" w:hAnsi="Arial" w:cs="Arial"/>
          <w:color w:val="000000"/>
          <w:sz w:val="16"/>
          <w:szCs w:val="16"/>
        </w:rPr>
        <w:t>Nach dem Transplantationsgesetz dürfen Minderjährige mit Vollendung des 16. Lebensjahrs ihre Bereitschaft zur Organ- und Gewebespende selbst erklären und z.B. in einem Organspendeausweis dokumentieren. Eine Einwilligung der Erziehungsberechtigten ist nicht notwendig. Einer Organspende widersprechen darf man bereits mit Vollendung des 14. Lebensjahrs.</w:t>
      </w:r>
    </w:p>
    <w:p w14:paraId="4BACBC12" w14:textId="77777777" w:rsidR="00205AD3" w:rsidRPr="00C701C1" w:rsidRDefault="00205AD3" w:rsidP="000836C9">
      <w:pPr>
        <w:pStyle w:val="Listenabsatz"/>
        <w:numPr>
          <w:ilvl w:val="0"/>
          <w:numId w:val="9"/>
        </w:numPr>
        <w:rPr>
          <w:rFonts w:ascii="Arial" w:hAnsi="Arial" w:cs="Arial"/>
          <w:b/>
          <w:color w:val="000000"/>
          <w:sz w:val="16"/>
          <w:szCs w:val="16"/>
        </w:rPr>
      </w:pPr>
      <w:r w:rsidRPr="00C701C1">
        <w:rPr>
          <w:rFonts w:ascii="Arial" w:hAnsi="Arial" w:cs="Arial"/>
          <w:b/>
          <w:color w:val="000000"/>
          <w:sz w:val="16"/>
          <w:szCs w:val="16"/>
        </w:rPr>
        <w:t>Bis zu welchem Alter kann ich Organe spenden?</w:t>
      </w:r>
    </w:p>
    <w:p w14:paraId="3CB7EDCF" w14:textId="77777777" w:rsidR="00205AD3" w:rsidRPr="00C701C1" w:rsidRDefault="00205AD3" w:rsidP="00205AD3">
      <w:pPr>
        <w:rPr>
          <w:rFonts w:ascii="Arial" w:hAnsi="Arial" w:cs="Arial"/>
          <w:color w:val="000000"/>
          <w:sz w:val="16"/>
          <w:szCs w:val="16"/>
          <w:shd w:val="clear" w:color="auto" w:fill="F5F6F7"/>
        </w:rPr>
      </w:pPr>
      <w:r w:rsidRPr="00C701C1">
        <w:rPr>
          <w:rFonts w:ascii="Arial" w:hAnsi="Arial" w:cs="Arial"/>
          <w:color w:val="000000"/>
          <w:sz w:val="16"/>
          <w:szCs w:val="16"/>
          <w:shd w:val="clear" w:color="auto" w:fill="F5F6F7"/>
        </w:rPr>
        <w:t>Es gibt keine feste Altersgrenze für eine Organ- und Gewebespende. Ob gespendete Organe und Gewebe für eine Transplantation geeignet sind, kann erst im Fall einer tatsächlichen Spende medizinisch geprüft werden. Spenderorgane, die diese Prüfung nicht bestehen, werden nicht übertragen. Wichtig ist dabei nicht das kalendarische Alter des Spenders, sondern das „biologische Alter“, d. h. der Zustand der Organe und Gewebe. </w:t>
      </w:r>
    </w:p>
    <w:p w14:paraId="772AEDEB" w14:textId="77777777" w:rsidR="00205AD3" w:rsidRPr="00C701C1" w:rsidRDefault="00205AD3" w:rsidP="000836C9">
      <w:pPr>
        <w:pStyle w:val="Listenabsatz"/>
        <w:numPr>
          <w:ilvl w:val="0"/>
          <w:numId w:val="9"/>
        </w:numPr>
        <w:rPr>
          <w:rFonts w:ascii="Arial" w:hAnsi="Arial" w:cs="Arial"/>
          <w:b/>
          <w:sz w:val="16"/>
          <w:szCs w:val="16"/>
        </w:rPr>
      </w:pPr>
      <w:r w:rsidRPr="00C701C1">
        <w:rPr>
          <w:rFonts w:ascii="Arial" w:hAnsi="Arial" w:cs="Arial"/>
          <w:b/>
          <w:sz w:val="16"/>
          <w:szCs w:val="16"/>
        </w:rPr>
        <w:t xml:space="preserve">Kann ich Organspender </w:t>
      </w:r>
      <w:proofErr w:type="gramStart"/>
      <w:r w:rsidRPr="00C701C1">
        <w:rPr>
          <w:rFonts w:ascii="Arial" w:hAnsi="Arial" w:cs="Arial"/>
          <w:b/>
          <w:sz w:val="16"/>
          <w:szCs w:val="16"/>
        </w:rPr>
        <w:t>werden</w:t>
      </w:r>
      <w:proofErr w:type="gramEnd"/>
      <w:r w:rsidRPr="00C701C1">
        <w:rPr>
          <w:rFonts w:ascii="Arial" w:hAnsi="Arial" w:cs="Arial"/>
          <w:b/>
          <w:sz w:val="16"/>
          <w:szCs w:val="16"/>
        </w:rPr>
        <w:t xml:space="preserve"> obwohl ich rauche?</w:t>
      </w:r>
    </w:p>
    <w:p w14:paraId="44F65AC4" w14:textId="77777777" w:rsidR="00205AD3" w:rsidRPr="00C701C1" w:rsidRDefault="00205AD3" w:rsidP="00205AD3">
      <w:pPr>
        <w:rPr>
          <w:rFonts w:ascii="Arial" w:hAnsi="Arial" w:cs="Arial"/>
          <w:color w:val="000000"/>
          <w:sz w:val="16"/>
          <w:szCs w:val="16"/>
        </w:rPr>
      </w:pPr>
      <w:r w:rsidRPr="00C701C1">
        <w:rPr>
          <w:rFonts w:ascii="Arial" w:hAnsi="Arial" w:cs="Arial"/>
          <w:color w:val="000000"/>
          <w:sz w:val="16"/>
          <w:szCs w:val="16"/>
        </w:rPr>
        <w:t>Ja. Im Einzelfall wird entschieden, welche Organe funktionstüchtig sind. Oft ist die Lunge von Rauchern in ihrer Funktion eingeschränkt, während Herz, Nieren und Leber eines Rauchers oder einer Raucherin aber vollkommen in Ordnung sind und somit für eine Organspende in Betracht kommen.</w:t>
      </w:r>
    </w:p>
    <w:p w14:paraId="3A04D790" w14:textId="77777777" w:rsidR="00205AD3" w:rsidRPr="00C701C1" w:rsidRDefault="00205AD3" w:rsidP="000836C9">
      <w:pPr>
        <w:pStyle w:val="Listenabsatz"/>
        <w:numPr>
          <w:ilvl w:val="0"/>
          <w:numId w:val="9"/>
        </w:numPr>
        <w:rPr>
          <w:rFonts w:ascii="Arial" w:hAnsi="Arial" w:cs="Arial"/>
          <w:b/>
          <w:sz w:val="16"/>
          <w:szCs w:val="16"/>
        </w:rPr>
      </w:pPr>
      <w:r w:rsidRPr="00C701C1">
        <w:rPr>
          <w:rFonts w:ascii="Arial" w:hAnsi="Arial" w:cs="Arial"/>
          <w:b/>
          <w:sz w:val="16"/>
          <w:szCs w:val="16"/>
        </w:rPr>
        <w:t>Schließen bestimmte Erkrankungen die Organspende aus?</w:t>
      </w:r>
    </w:p>
    <w:p w14:paraId="19E9ABF1" w14:textId="1BA41CD2" w:rsidR="00205AD3" w:rsidRPr="00C701C1" w:rsidRDefault="00205AD3" w:rsidP="00205AD3">
      <w:pPr>
        <w:rPr>
          <w:rFonts w:ascii="Arial" w:hAnsi="Arial" w:cs="Arial"/>
          <w:color w:val="000000"/>
          <w:sz w:val="16"/>
          <w:szCs w:val="16"/>
        </w:rPr>
      </w:pPr>
      <w:r w:rsidRPr="00C701C1">
        <w:rPr>
          <w:rFonts w:ascii="Arial" w:hAnsi="Arial" w:cs="Arial"/>
          <w:color w:val="000000"/>
          <w:sz w:val="16"/>
          <w:szCs w:val="16"/>
        </w:rPr>
        <w:t xml:space="preserve">Derzeit ist eine Organentnahme ausgeschlossen, wenn der Organspender an einer akuten Krebserkrankung leidet oder HIV-positiv getestet wurde. Bei allen anderen Erkrankungen entscheiden die Ärzte nach den erhobenen Befunden, ob eine Organspende infrage kommt. Zur Transplantation frei gegebene Organe werden zum Entnahmezeitpunkt genauestens untersucht. </w:t>
      </w:r>
      <w:r w:rsidR="00C701C1">
        <w:rPr>
          <w:rFonts w:ascii="Arial" w:hAnsi="Arial" w:cs="Arial"/>
          <w:color w:val="000000"/>
          <w:sz w:val="16"/>
          <w:szCs w:val="16"/>
        </w:rPr>
        <w:br/>
      </w:r>
      <w:r w:rsidRPr="00C701C1">
        <w:rPr>
          <w:rFonts w:ascii="Arial" w:hAnsi="Arial" w:cs="Arial"/>
          <w:color w:val="000000"/>
          <w:sz w:val="16"/>
          <w:szCs w:val="16"/>
        </w:rPr>
        <w:t xml:space="preserve">Eine Organspende ist auch nach einer ausgeheilten </w:t>
      </w:r>
      <w:proofErr w:type="gramStart"/>
      <w:r w:rsidRPr="00C701C1">
        <w:rPr>
          <w:rFonts w:ascii="Arial" w:hAnsi="Arial" w:cs="Arial"/>
          <w:color w:val="000000"/>
          <w:sz w:val="16"/>
          <w:szCs w:val="16"/>
        </w:rPr>
        <w:t>Krebserkrankung prinzipiell</w:t>
      </w:r>
      <w:proofErr w:type="gramEnd"/>
      <w:r w:rsidRPr="00C701C1">
        <w:rPr>
          <w:rFonts w:ascii="Arial" w:hAnsi="Arial" w:cs="Arial"/>
          <w:color w:val="000000"/>
          <w:sz w:val="16"/>
          <w:szCs w:val="16"/>
        </w:rPr>
        <w:t xml:space="preserve"> möglich. </w:t>
      </w:r>
    </w:p>
    <w:p w14:paraId="3475F619" w14:textId="77777777" w:rsidR="00205AD3" w:rsidRPr="00C701C1" w:rsidRDefault="00205AD3" w:rsidP="000836C9">
      <w:pPr>
        <w:pStyle w:val="Listenabsatz"/>
        <w:numPr>
          <w:ilvl w:val="0"/>
          <w:numId w:val="9"/>
        </w:numPr>
        <w:rPr>
          <w:rFonts w:ascii="Arial" w:hAnsi="Arial" w:cs="Arial"/>
          <w:b/>
          <w:sz w:val="16"/>
          <w:szCs w:val="16"/>
        </w:rPr>
      </w:pPr>
      <w:r w:rsidRPr="00C701C1">
        <w:rPr>
          <w:rFonts w:ascii="Arial" w:hAnsi="Arial" w:cs="Arial"/>
          <w:b/>
          <w:sz w:val="16"/>
          <w:szCs w:val="16"/>
        </w:rPr>
        <w:t>Was ist ein Organspende-Register?</w:t>
      </w:r>
    </w:p>
    <w:p w14:paraId="2C6EE3BE" w14:textId="77777777" w:rsidR="00205AD3" w:rsidRPr="00C701C1" w:rsidRDefault="00205AD3" w:rsidP="00F8204A">
      <w:pPr>
        <w:spacing w:before="100" w:beforeAutospacing="1" w:after="100" w:afterAutospacing="1" w:line="240" w:lineRule="auto"/>
        <w:rPr>
          <w:rFonts w:ascii="Arial" w:eastAsia="Times New Roman" w:hAnsi="Arial" w:cs="Arial"/>
          <w:color w:val="000000"/>
          <w:sz w:val="16"/>
          <w:szCs w:val="16"/>
          <w:lang w:eastAsia="de-DE"/>
        </w:rPr>
      </w:pPr>
      <w:r w:rsidRPr="00C701C1">
        <w:rPr>
          <w:rFonts w:ascii="Arial" w:eastAsia="Times New Roman" w:hAnsi="Arial" w:cs="Arial"/>
          <w:color w:val="000000"/>
          <w:sz w:val="16"/>
          <w:szCs w:val="16"/>
          <w:lang w:eastAsia="de-DE"/>
        </w:rPr>
        <w:t>Das Register für Erklärungen zur Organ- und Gewebespende (Organspende-Register) ist ein zentrales elektronisches Verzeichnis. Hier können Sie Ihre Erklärung für oder gegen eine Organ- und Gewebespende eintragen. Das Register bietet eine neue digitale Möglichkeit, Ihre Entscheidung rechtlich verbindlich zu dokumentieren.</w:t>
      </w:r>
      <w:r w:rsidR="00F8204A" w:rsidRPr="00C701C1">
        <w:rPr>
          <w:rFonts w:ascii="Arial" w:eastAsia="Times New Roman" w:hAnsi="Arial" w:cs="Arial"/>
          <w:color w:val="000000"/>
          <w:sz w:val="16"/>
          <w:szCs w:val="16"/>
          <w:lang w:eastAsia="de-DE"/>
        </w:rPr>
        <w:t xml:space="preserve"> </w:t>
      </w:r>
      <w:r w:rsidRPr="00C701C1">
        <w:rPr>
          <w:rFonts w:ascii="Arial" w:eastAsia="Times New Roman" w:hAnsi="Arial" w:cs="Arial"/>
          <w:color w:val="000000"/>
          <w:sz w:val="16"/>
          <w:szCs w:val="16"/>
          <w:lang w:eastAsia="de-DE"/>
        </w:rPr>
        <w:t>Der Eintrag ist freiwillig und kostenlos. Er kann von Ihnen jederzeit geändert oder gelöscht werden.</w:t>
      </w:r>
    </w:p>
    <w:p w14:paraId="3523AE84" w14:textId="77777777" w:rsidR="00F8204A" w:rsidRPr="00C701C1" w:rsidRDefault="00F8204A" w:rsidP="000836C9">
      <w:pPr>
        <w:pStyle w:val="Listenabsatz"/>
        <w:numPr>
          <w:ilvl w:val="0"/>
          <w:numId w:val="9"/>
        </w:numPr>
        <w:spacing w:before="100" w:beforeAutospacing="1" w:after="100" w:afterAutospacing="1" w:line="240" w:lineRule="auto"/>
        <w:rPr>
          <w:rFonts w:ascii="Arial" w:eastAsia="Times New Roman" w:hAnsi="Arial" w:cs="Arial"/>
          <w:b/>
          <w:color w:val="000000"/>
          <w:sz w:val="16"/>
          <w:szCs w:val="16"/>
          <w:lang w:eastAsia="de-DE"/>
        </w:rPr>
      </w:pPr>
      <w:r w:rsidRPr="00C701C1">
        <w:rPr>
          <w:rFonts w:ascii="Arial" w:eastAsia="Times New Roman" w:hAnsi="Arial" w:cs="Arial"/>
          <w:b/>
          <w:color w:val="000000"/>
          <w:sz w:val="16"/>
          <w:szCs w:val="16"/>
          <w:lang w:eastAsia="de-DE"/>
        </w:rPr>
        <w:t xml:space="preserve">Wo bewahre ich den Ausweis auf? </w:t>
      </w:r>
    </w:p>
    <w:p w14:paraId="34EAC429" w14:textId="77777777" w:rsidR="00F8204A" w:rsidRPr="00C701C1" w:rsidRDefault="00F8204A" w:rsidP="00F8204A">
      <w:pPr>
        <w:spacing w:before="100" w:beforeAutospacing="1" w:after="100" w:afterAutospacing="1" w:line="240" w:lineRule="auto"/>
        <w:rPr>
          <w:rFonts w:ascii="Arial" w:hAnsi="Arial" w:cs="Arial"/>
          <w:color w:val="000000"/>
          <w:sz w:val="16"/>
          <w:szCs w:val="16"/>
        </w:rPr>
      </w:pPr>
      <w:r w:rsidRPr="00C701C1">
        <w:rPr>
          <w:rFonts w:ascii="Arial" w:hAnsi="Arial" w:cs="Arial"/>
          <w:color w:val="000000"/>
          <w:sz w:val="16"/>
          <w:szCs w:val="16"/>
        </w:rPr>
        <w:t>Der Organspendeausweis sollte im Falle eines Unfalls schnell auffindbar sein und ist daher idealerweise stets – z.B. in der Geldbörse – mitzunehmen.</w:t>
      </w:r>
    </w:p>
    <w:p w14:paraId="2D743A4E" w14:textId="77777777" w:rsidR="00F8204A" w:rsidRPr="00C701C1" w:rsidRDefault="00F8204A" w:rsidP="000836C9">
      <w:pPr>
        <w:pStyle w:val="Listenabsatz"/>
        <w:numPr>
          <w:ilvl w:val="0"/>
          <w:numId w:val="9"/>
        </w:numPr>
        <w:spacing w:before="100" w:beforeAutospacing="1" w:after="100" w:afterAutospacing="1" w:line="240" w:lineRule="auto"/>
        <w:rPr>
          <w:rFonts w:ascii="Arial" w:eastAsia="Times New Roman" w:hAnsi="Arial" w:cs="Arial"/>
          <w:b/>
          <w:color w:val="000000"/>
          <w:sz w:val="16"/>
          <w:szCs w:val="16"/>
          <w:lang w:eastAsia="de-DE"/>
        </w:rPr>
      </w:pPr>
      <w:r w:rsidRPr="00C701C1">
        <w:rPr>
          <w:rFonts w:ascii="Arial" w:eastAsia="Times New Roman" w:hAnsi="Arial" w:cs="Arial"/>
          <w:b/>
          <w:color w:val="000000"/>
          <w:sz w:val="16"/>
          <w:szCs w:val="16"/>
          <w:lang w:eastAsia="de-DE"/>
        </w:rPr>
        <w:t xml:space="preserve">Sollen die Angehörigen informiert werden </w:t>
      </w:r>
    </w:p>
    <w:p w14:paraId="0D238D2D" w14:textId="27EBBD68" w:rsidR="00C701C1" w:rsidRDefault="00F8204A" w:rsidP="00C701C1">
      <w:pPr>
        <w:spacing w:before="100" w:beforeAutospacing="1" w:after="100" w:afterAutospacing="1" w:line="240" w:lineRule="auto"/>
        <w:rPr>
          <w:rFonts w:ascii="Arial" w:hAnsi="Arial" w:cs="Arial"/>
          <w:b/>
          <w:color w:val="000000"/>
          <w:sz w:val="16"/>
          <w:szCs w:val="16"/>
        </w:rPr>
      </w:pPr>
      <w:r w:rsidRPr="00C701C1">
        <w:rPr>
          <w:rFonts w:ascii="Arial" w:hAnsi="Arial" w:cs="Arial"/>
          <w:color w:val="000000"/>
          <w:sz w:val="16"/>
          <w:szCs w:val="16"/>
        </w:rPr>
        <w:t xml:space="preserve">Wichtig ist, die Angehörigen über seine Entscheidung zu informieren. Diese werden für den Fall herangezogen und befragt, dass der Patient nicht mehr selbst ansprechbar ist und keine schriftliche Erklärung zur Organspende vorliegt. Die nächsten Angehörigen sind dann angehalten, im Sinne des Verstorbenen zu entscheiden. Die nächsten Angehörigen sind die Ehegatten oder eingetragenen Lebenspartner, volljährige Kinder, Eltern, Geschwister oder Großeltern. Maßgebend ist für die Angehörigen der (mutmaßliche) Wille des Verstorbenen, nicht ihre persönliche Auffassung zur Organspende. </w:t>
      </w:r>
    </w:p>
    <w:p w14:paraId="71889A9B" w14:textId="77777777" w:rsidR="000428A7" w:rsidRDefault="000428A7" w:rsidP="00F8204A">
      <w:pPr>
        <w:spacing w:before="100" w:beforeAutospacing="1" w:after="100" w:afterAutospacing="1" w:line="240" w:lineRule="auto"/>
        <w:rPr>
          <w:rFonts w:ascii="Arial" w:hAnsi="Arial" w:cs="Arial"/>
          <w:b/>
          <w:color w:val="000000"/>
          <w:sz w:val="16"/>
          <w:szCs w:val="16"/>
        </w:rPr>
      </w:pPr>
    </w:p>
    <w:p w14:paraId="6F905673" w14:textId="56B825A2" w:rsidR="00F8204A" w:rsidRPr="00C701C1" w:rsidRDefault="00F8204A" w:rsidP="00F8204A">
      <w:pPr>
        <w:spacing w:before="100" w:beforeAutospacing="1" w:after="100" w:afterAutospacing="1" w:line="240" w:lineRule="auto"/>
        <w:rPr>
          <w:rFonts w:ascii="Arial" w:hAnsi="Arial" w:cs="Arial"/>
          <w:color w:val="000000"/>
          <w:sz w:val="16"/>
          <w:szCs w:val="16"/>
        </w:rPr>
      </w:pPr>
      <w:r w:rsidRPr="00C701C1">
        <w:rPr>
          <w:rFonts w:ascii="Arial" w:hAnsi="Arial" w:cs="Arial"/>
          <w:b/>
          <w:color w:val="000000"/>
          <w:sz w:val="16"/>
          <w:szCs w:val="16"/>
        </w:rPr>
        <w:lastRenderedPageBreak/>
        <w:t>Warum soll ich selbst die Entscheidung für eine Organspende</w:t>
      </w:r>
      <w:r w:rsidR="000836C9" w:rsidRPr="00C701C1">
        <w:rPr>
          <w:rFonts w:ascii="Arial" w:hAnsi="Arial" w:cs="Arial"/>
          <w:b/>
          <w:color w:val="000000"/>
          <w:sz w:val="16"/>
          <w:szCs w:val="16"/>
        </w:rPr>
        <w:t xml:space="preserve"> </w:t>
      </w:r>
      <w:r w:rsidRPr="00C701C1">
        <w:rPr>
          <w:rFonts w:ascii="Arial" w:hAnsi="Arial" w:cs="Arial"/>
          <w:b/>
          <w:color w:val="000000"/>
          <w:sz w:val="16"/>
          <w:szCs w:val="16"/>
        </w:rPr>
        <w:t>treffen? </w:t>
      </w:r>
      <w:r w:rsidR="00C701C1">
        <w:rPr>
          <w:rFonts w:ascii="Arial" w:hAnsi="Arial" w:cs="Arial"/>
          <w:b/>
          <w:color w:val="000000"/>
          <w:sz w:val="16"/>
          <w:szCs w:val="16"/>
        </w:rPr>
        <w:br/>
      </w:r>
      <w:r w:rsidR="00C701C1">
        <w:rPr>
          <w:rFonts w:ascii="Arial" w:hAnsi="Arial" w:cs="Arial"/>
          <w:b/>
          <w:color w:val="000000"/>
          <w:sz w:val="16"/>
          <w:szCs w:val="16"/>
        </w:rPr>
        <w:br/>
      </w:r>
      <w:r w:rsidRPr="00C701C1">
        <w:rPr>
          <w:rFonts w:ascii="Arial" w:hAnsi="Arial" w:cs="Arial"/>
          <w:color w:val="000000"/>
          <w:sz w:val="16"/>
          <w:szCs w:val="16"/>
        </w:rPr>
        <w:t>Um die Angehörigen vor dieser schwierigen Entscheidung in einer emotional sehr belastenden Situation zu bewahren, sollte jeder sich zu Lebzeiten mit dem Thema Organspende auseinandersetzen und eine persönliche Entscheidung treffen. Diese sollte am besten in einem Organspendeausweis und/oder einer Patientenverfügung festgehalten und auch den Angehörigen mitgeteilt werden.</w:t>
      </w:r>
    </w:p>
    <w:p w14:paraId="40408C48" w14:textId="3C67A911" w:rsidR="00F8204A" w:rsidRPr="00C701C1" w:rsidRDefault="00F8204A" w:rsidP="00D65E77">
      <w:pPr>
        <w:pStyle w:val="Listenabsatz"/>
        <w:numPr>
          <w:ilvl w:val="0"/>
          <w:numId w:val="9"/>
        </w:numPr>
        <w:spacing w:before="100" w:beforeAutospacing="1" w:after="100" w:afterAutospacing="1" w:line="240" w:lineRule="auto"/>
        <w:rPr>
          <w:rFonts w:ascii="Arial" w:hAnsi="Arial" w:cs="Arial"/>
          <w:color w:val="000000"/>
          <w:sz w:val="16"/>
          <w:szCs w:val="16"/>
          <w:shd w:val="clear" w:color="auto" w:fill="F5F6F7"/>
        </w:rPr>
      </w:pPr>
      <w:r w:rsidRPr="00C701C1">
        <w:rPr>
          <w:rFonts w:ascii="Arial" w:eastAsia="Times New Roman" w:hAnsi="Arial" w:cs="Arial"/>
          <w:b/>
          <w:color w:val="000000"/>
          <w:sz w:val="16"/>
          <w:szCs w:val="16"/>
          <w:lang w:eastAsia="de-DE"/>
        </w:rPr>
        <w:t>Kann ich meine Meinung noch ändern?</w:t>
      </w:r>
      <w:r w:rsidR="00C701C1" w:rsidRPr="00C701C1">
        <w:rPr>
          <w:rFonts w:ascii="Arial" w:eastAsia="Times New Roman" w:hAnsi="Arial" w:cs="Arial"/>
          <w:b/>
          <w:color w:val="000000"/>
          <w:sz w:val="16"/>
          <w:szCs w:val="16"/>
          <w:lang w:eastAsia="de-DE"/>
        </w:rPr>
        <w:t xml:space="preserve"> </w:t>
      </w:r>
      <w:r w:rsidR="00C701C1">
        <w:rPr>
          <w:rFonts w:ascii="Arial" w:eastAsia="Times New Roman" w:hAnsi="Arial" w:cs="Arial"/>
          <w:b/>
          <w:color w:val="000000"/>
          <w:sz w:val="16"/>
          <w:szCs w:val="16"/>
          <w:lang w:eastAsia="de-DE"/>
        </w:rPr>
        <w:t xml:space="preserve">  </w:t>
      </w:r>
      <w:r w:rsidRPr="00C701C1">
        <w:rPr>
          <w:rFonts w:ascii="Arial" w:hAnsi="Arial" w:cs="Arial"/>
          <w:color w:val="000000"/>
          <w:sz w:val="16"/>
          <w:szCs w:val="16"/>
          <w:shd w:val="clear" w:color="auto" w:fill="F5F6F7"/>
        </w:rPr>
        <w:t>Ja, jederzeit.</w:t>
      </w:r>
      <w:r w:rsidR="00C701C1">
        <w:rPr>
          <w:rFonts w:ascii="Arial" w:hAnsi="Arial" w:cs="Arial"/>
          <w:color w:val="000000"/>
          <w:sz w:val="16"/>
          <w:szCs w:val="16"/>
          <w:shd w:val="clear" w:color="auto" w:fill="F5F6F7"/>
        </w:rPr>
        <w:br/>
      </w:r>
    </w:p>
    <w:p w14:paraId="075273F0" w14:textId="77777777" w:rsidR="00F8204A" w:rsidRPr="00C701C1" w:rsidRDefault="00F8204A" w:rsidP="000836C9">
      <w:pPr>
        <w:pStyle w:val="Listenabsatz"/>
        <w:numPr>
          <w:ilvl w:val="0"/>
          <w:numId w:val="9"/>
        </w:numPr>
        <w:spacing w:before="100" w:beforeAutospacing="1" w:after="100" w:afterAutospacing="1" w:line="240" w:lineRule="auto"/>
        <w:rPr>
          <w:rFonts w:ascii="Arial" w:hAnsi="Arial" w:cs="Arial"/>
          <w:b/>
          <w:sz w:val="16"/>
          <w:szCs w:val="16"/>
          <w:lang w:eastAsia="de-DE"/>
        </w:rPr>
      </w:pPr>
      <w:r w:rsidRPr="00C701C1">
        <w:rPr>
          <w:rFonts w:ascii="Arial" w:hAnsi="Arial" w:cs="Arial"/>
          <w:b/>
          <w:sz w:val="16"/>
          <w:szCs w:val="16"/>
          <w:lang w:eastAsia="de-DE"/>
        </w:rPr>
        <w:t>Kann ich schriftlich festlegen, dass ich nicht spenden will?</w:t>
      </w:r>
    </w:p>
    <w:p w14:paraId="4EF782F0" w14:textId="39DB95C7" w:rsidR="00CD4D98" w:rsidRPr="00C701C1" w:rsidRDefault="00F8204A" w:rsidP="00EC2139">
      <w:pPr>
        <w:spacing w:before="100" w:beforeAutospacing="1" w:after="100" w:afterAutospacing="1" w:line="240" w:lineRule="auto"/>
        <w:rPr>
          <w:rFonts w:ascii="Arial" w:eastAsia="Times New Roman" w:hAnsi="Arial" w:cs="Arial"/>
          <w:color w:val="000000"/>
          <w:sz w:val="16"/>
          <w:szCs w:val="16"/>
          <w:lang w:eastAsia="de-DE"/>
        </w:rPr>
      </w:pPr>
      <w:r w:rsidRPr="00C701C1">
        <w:rPr>
          <w:rFonts w:ascii="Arial" w:eastAsia="Times New Roman" w:hAnsi="Arial" w:cs="Arial"/>
          <w:bCs/>
          <w:color w:val="000000"/>
          <w:sz w:val="16"/>
          <w:szCs w:val="16"/>
          <w:lang w:eastAsia="de-DE"/>
        </w:rPr>
        <w:t>Im Organspende-Register</w:t>
      </w:r>
      <w:r w:rsidR="00EC2139" w:rsidRPr="00C701C1">
        <w:rPr>
          <w:rFonts w:ascii="Arial" w:eastAsia="Times New Roman" w:hAnsi="Arial" w:cs="Arial"/>
          <w:bCs/>
          <w:color w:val="000000"/>
          <w:sz w:val="16"/>
          <w:szCs w:val="16"/>
          <w:lang w:eastAsia="de-DE"/>
        </w:rPr>
        <w:t xml:space="preserve"> und auf dem Organspendeausweis können Sie explizit festlegen, dass sie nicht spenden wollen</w:t>
      </w:r>
      <w:r w:rsidR="00EC2139" w:rsidRPr="00C701C1">
        <w:rPr>
          <w:rFonts w:ascii="Arial" w:eastAsia="Times New Roman" w:hAnsi="Arial" w:cs="Arial"/>
          <w:color w:val="000000"/>
          <w:sz w:val="16"/>
          <w:szCs w:val="16"/>
          <w:lang w:eastAsia="de-DE"/>
        </w:rPr>
        <w:t xml:space="preserve">. Sie können dies immer ändern. </w:t>
      </w:r>
      <w:r w:rsidRPr="00C701C1">
        <w:rPr>
          <w:rFonts w:ascii="Arial" w:eastAsia="Times New Roman" w:hAnsi="Arial" w:cs="Arial"/>
          <w:color w:val="000000"/>
          <w:sz w:val="16"/>
          <w:szCs w:val="16"/>
          <w:lang w:eastAsia="de-DE"/>
        </w:rPr>
        <w:t>Es gilt immer die zuletzt abgegebene Erklärung.</w:t>
      </w:r>
    </w:p>
    <w:p w14:paraId="7276E040" w14:textId="1E319E5C" w:rsidR="00EC2139" w:rsidRPr="00C701C1" w:rsidRDefault="00EC2139" w:rsidP="00AC4B76">
      <w:pPr>
        <w:pStyle w:val="Listenabsatz"/>
        <w:numPr>
          <w:ilvl w:val="0"/>
          <w:numId w:val="9"/>
        </w:numPr>
        <w:spacing w:before="100" w:beforeAutospacing="1" w:after="100" w:afterAutospacing="1" w:line="240" w:lineRule="auto"/>
        <w:rPr>
          <w:rFonts w:ascii="Arial" w:eastAsia="Times New Roman" w:hAnsi="Arial" w:cs="Arial"/>
          <w:b/>
          <w:color w:val="000000"/>
          <w:sz w:val="16"/>
          <w:szCs w:val="16"/>
          <w:lang w:eastAsia="de-DE"/>
        </w:rPr>
      </w:pPr>
      <w:r w:rsidRPr="00C701C1">
        <w:rPr>
          <w:rFonts w:ascii="Arial" w:eastAsia="Times New Roman" w:hAnsi="Arial" w:cs="Arial"/>
          <w:b/>
          <w:color w:val="000000"/>
          <w:sz w:val="16"/>
          <w:szCs w:val="16"/>
          <w:lang w:eastAsia="de-DE"/>
        </w:rPr>
        <w:t>Kann ich meine Spendenbereitschaft auf bestimmte Organe beschränken?</w:t>
      </w:r>
    </w:p>
    <w:p w14:paraId="5585ED90" w14:textId="77777777" w:rsidR="00EC2139" w:rsidRPr="00C701C1" w:rsidRDefault="00EC2139" w:rsidP="00EC2139">
      <w:pPr>
        <w:spacing w:before="100" w:beforeAutospacing="1" w:after="100" w:afterAutospacing="1" w:line="240" w:lineRule="auto"/>
        <w:rPr>
          <w:rFonts w:ascii="Arial" w:hAnsi="Arial" w:cs="Arial"/>
          <w:color w:val="000000"/>
          <w:sz w:val="16"/>
          <w:szCs w:val="16"/>
          <w:shd w:val="clear" w:color="auto" w:fill="F5F6F7"/>
        </w:rPr>
      </w:pPr>
      <w:r w:rsidRPr="00C701C1">
        <w:rPr>
          <w:rFonts w:ascii="Arial" w:hAnsi="Arial" w:cs="Arial"/>
          <w:color w:val="000000"/>
          <w:sz w:val="16"/>
          <w:szCs w:val="16"/>
          <w:shd w:val="clear" w:color="auto" w:fill="F5F6F7"/>
        </w:rPr>
        <w:t xml:space="preserve">Ja, sowohl im Organspende-Register als auch im Organspenderausweis kann man ohne Begründung bestimmte Organe und Gewebe von der Entnahme ausschließen oder umgekehrt die </w:t>
      </w:r>
      <w:proofErr w:type="spellStart"/>
      <w:r w:rsidRPr="00C701C1">
        <w:rPr>
          <w:rFonts w:ascii="Arial" w:hAnsi="Arial" w:cs="Arial"/>
          <w:color w:val="000000"/>
          <w:sz w:val="16"/>
          <w:szCs w:val="16"/>
          <w:shd w:val="clear" w:color="auto" w:fill="F5F6F7"/>
        </w:rPr>
        <w:t>Spendebereitschaft</w:t>
      </w:r>
      <w:proofErr w:type="spellEnd"/>
      <w:r w:rsidRPr="00C701C1">
        <w:rPr>
          <w:rFonts w:ascii="Arial" w:hAnsi="Arial" w:cs="Arial"/>
          <w:color w:val="000000"/>
          <w:sz w:val="16"/>
          <w:szCs w:val="16"/>
          <w:shd w:val="clear" w:color="auto" w:fill="F5F6F7"/>
        </w:rPr>
        <w:t xml:space="preserve"> nur auf bestimmte Organe und Gewebe beschränken. </w:t>
      </w:r>
    </w:p>
    <w:p w14:paraId="6AF4C141" w14:textId="0B4757B6" w:rsidR="00EC2139" w:rsidRPr="00C701C1" w:rsidRDefault="00EC2139" w:rsidP="00F20AC0">
      <w:pPr>
        <w:pStyle w:val="Listenabsatz"/>
        <w:numPr>
          <w:ilvl w:val="0"/>
          <w:numId w:val="9"/>
        </w:numPr>
        <w:spacing w:before="100" w:beforeAutospacing="1" w:after="100" w:afterAutospacing="1" w:line="240" w:lineRule="auto"/>
        <w:rPr>
          <w:rFonts w:ascii="Arial" w:hAnsi="Arial" w:cs="Arial"/>
          <w:b/>
          <w:color w:val="000000"/>
          <w:sz w:val="16"/>
          <w:szCs w:val="16"/>
          <w:shd w:val="clear" w:color="auto" w:fill="F5F6F7"/>
        </w:rPr>
      </w:pPr>
      <w:r w:rsidRPr="00C701C1">
        <w:rPr>
          <w:rFonts w:ascii="Arial" w:hAnsi="Arial" w:cs="Arial"/>
          <w:b/>
          <w:color w:val="000000"/>
          <w:sz w:val="16"/>
          <w:szCs w:val="16"/>
          <w:shd w:val="clear" w:color="auto" w:fill="F5F6F7"/>
        </w:rPr>
        <w:t>Ist ein Eintrag in das Organspende-Register / ein Organspende-ausweis bindend für den Arzt?</w:t>
      </w:r>
    </w:p>
    <w:p w14:paraId="4AA6BFFE" w14:textId="77777777" w:rsidR="00EC2139" w:rsidRPr="00C701C1" w:rsidRDefault="00EC2139" w:rsidP="00EC2139">
      <w:pPr>
        <w:spacing w:before="100" w:beforeAutospacing="1" w:after="100" w:afterAutospacing="1" w:line="240" w:lineRule="auto"/>
        <w:rPr>
          <w:rFonts w:ascii="Arial" w:hAnsi="Arial" w:cs="Arial"/>
          <w:color w:val="000000"/>
          <w:sz w:val="16"/>
          <w:szCs w:val="16"/>
          <w:shd w:val="clear" w:color="auto" w:fill="F5F6F7"/>
        </w:rPr>
      </w:pPr>
      <w:r w:rsidRPr="00C701C1">
        <w:rPr>
          <w:rFonts w:ascii="Arial" w:hAnsi="Arial" w:cs="Arial"/>
          <w:color w:val="000000"/>
          <w:sz w:val="16"/>
          <w:szCs w:val="16"/>
          <w:shd w:val="clear" w:color="auto" w:fill="F5F6F7"/>
        </w:rPr>
        <w:t>Ja. Der Arzt muss den festgelegten Willen des Verstorbenen beachten. Hat der Verstorbene im Organspende-Register oder auf seinem Organspende-ausweis erklärt, dass er nicht spenden möchte, muss der Arzt diesen Willen beachten. Hat sich der Verstorbene hingegen für eine Spende entschieden, wird geprüft, ob seine Organe für eine Spende in Frage kommen. Ist das der Fall und wurde der endgültige, nicht behebbare Ausfall des Gehirns diagnostiziert, werden Organe entnommen.</w:t>
      </w:r>
    </w:p>
    <w:p w14:paraId="7A2043F8" w14:textId="77777777" w:rsidR="00EC2139" w:rsidRPr="00C701C1" w:rsidRDefault="00EC2139" w:rsidP="000836C9">
      <w:pPr>
        <w:pStyle w:val="Listenabsatz"/>
        <w:numPr>
          <w:ilvl w:val="0"/>
          <w:numId w:val="9"/>
        </w:numPr>
        <w:spacing w:before="100" w:beforeAutospacing="1" w:after="100" w:afterAutospacing="1" w:line="240" w:lineRule="auto"/>
        <w:rPr>
          <w:rFonts w:ascii="Arial" w:eastAsia="Times New Roman" w:hAnsi="Arial" w:cs="Arial"/>
          <w:b/>
          <w:color w:val="000000"/>
          <w:sz w:val="16"/>
          <w:szCs w:val="16"/>
          <w:lang w:eastAsia="de-DE"/>
        </w:rPr>
      </w:pPr>
      <w:r w:rsidRPr="00C701C1">
        <w:rPr>
          <w:rFonts w:ascii="Arial" w:eastAsia="Times New Roman" w:hAnsi="Arial" w:cs="Arial"/>
          <w:b/>
          <w:color w:val="000000"/>
          <w:sz w:val="16"/>
          <w:szCs w:val="16"/>
          <w:lang w:eastAsia="de-DE"/>
        </w:rPr>
        <w:t>Kann ich auch zu Lebzeiten ein Organ spenden?</w:t>
      </w:r>
    </w:p>
    <w:p w14:paraId="4D962C6E" w14:textId="58502C35" w:rsidR="00627284" w:rsidRPr="00C701C1" w:rsidRDefault="00EC2139" w:rsidP="00F8204A">
      <w:pPr>
        <w:spacing w:before="100" w:beforeAutospacing="1" w:after="100" w:afterAutospacing="1" w:line="240" w:lineRule="auto"/>
        <w:rPr>
          <w:rFonts w:ascii="Arial" w:hAnsi="Arial" w:cs="Arial"/>
          <w:color w:val="000000"/>
          <w:sz w:val="16"/>
          <w:szCs w:val="16"/>
          <w:shd w:val="clear" w:color="auto" w:fill="F5F6F7"/>
        </w:rPr>
      </w:pPr>
      <w:r w:rsidRPr="00C701C1">
        <w:rPr>
          <w:rFonts w:ascii="Arial" w:hAnsi="Arial" w:cs="Arial"/>
          <w:color w:val="000000"/>
          <w:sz w:val="16"/>
          <w:szCs w:val="16"/>
          <w:shd w:val="clear" w:color="auto" w:fill="F5F6F7"/>
        </w:rPr>
        <w:t>Die Lebendspende ist in Deutschland an strenge Voraussetzungen geknüpft, da sie für den gesunden Spender keinen Heileingriff darstellt und mit Risiken verbunden sein kann. Der Spender muss bei einer Lebend</w:t>
      </w:r>
      <w:r w:rsidR="00627284" w:rsidRPr="00C701C1">
        <w:rPr>
          <w:rFonts w:ascii="Arial" w:hAnsi="Arial" w:cs="Arial"/>
          <w:color w:val="000000"/>
          <w:sz w:val="16"/>
          <w:szCs w:val="16"/>
          <w:shd w:val="clear" w:color="auto" w:fill="F5F6F7"/>
        </w:rPr>
        <w:t>-</w:t>
      </w:r>
      <w:r w:rsidRPr="00C701C1">
        <w:rPr>
          <w:rFonts w:ascii="Arial" w:hAnsi="Arial" w:cs="Arial"/>
          <w:color w:val="000000"/>
          <w:sz w:val="16"/>
          <w:szCs w:val="16"/>
          <w:shd w:val="clear" w:color="auto" w:fill="F5F6F7"/>
        </w:rPr>
        <w:t>spende volljährig und einwilligungsfähig sein und nach entsprechender umfangreicher Aufklärung in die Entnahme eingewilligt haben. Voraussetzung für die Lebendspende ist zudem eine positive ärztliche Beurteilung über die Geeignetheit als Spender. Sie ist außerdem nur zulässig, wenn zum jeweiligen Zeitpunkt kein Spenderorgan eines verstorbenen Organspenders zur Verfügung steht.</w:t>
      </w:r>
      <w:r w:rsidR="00C701C1">
        <w:rPr>
          <w:rFonts w:ascii="Arial" w:hAnsi="Arial" w:cs="Arial"/>
          <w:color w:val="000000"/>
          <w:sz w:val="16"/>
          <w:szCs w:val="16"/>
          <w:shd w:val="clear" w:color="auto" w:fill="F5F6F7"/>
        </w:rPr>
        <w:br/>
      </w:r>
      <w:r w:rsidR="00627284" w:rsidRPr="00C701C1">
        <w:rPr>
          <w:rFonts w:ascii="Arial" w:hAnsi="Arial" w:cs="Arial"/>
          <w:color w:val="000000"/>
          <w:sz w:val="16"/>
          <w:szCs w:val="16"/>
          <w:shd w:val="clear" w:color="auto" w:fill="F5F6F7"/>
        </w:rPr>
        <w:t>Von Lebenden können Nieren oder Teile der Leber transplantiert werden. Die Entnahme einer Niere oder des Teils einer Leber ist darüber hinaus nur zulässig zum Zwecke der Übertragung auf Verwandte ersten und zweiten Grades, Ehegatten, eingetragene Lebenspartner, Verlobte oder andere Personen, die dem Spender in besonderer persönlicher Verbundenheit offensichtlich nahestehen. </w:t>
      </w:r>
    </w:p>
    <w:p w14:paraId="15334B5C" w14:textId="77777777" w:rsidR="00627284" w:rsidRPr="00C701C1" w:rsidRDefault="00627284" w:rsidP="000836C9">
      <w:pPr>
        <w:pStyle w:val="Listenabsatz"/>
        <w:numPr>
          <w:ilvl w:val="0"/>
          <w:numId w:val="9"/>
        </w:numPr>
        <w:spacing w:before="100" w:beforeAutospacing="1" w:after="100" w:afterAutospacing="1" w:line="240" w:lineRule="auto"/>
        <w:rPr>
          <w:rFonts w:ascii="Arial" w:hAnsi="Arial" w:cs="Arial"/>
          <w:b/>
          <w:sz w:val="16"/>
          <w:szCs w:val="16"/>
          <w:lang w:eastAsia="de-DE"/>
        </w:rPr>
      </w:pPr>
      <w:r w:rsidRPr="00C701C1">
        <w:rPr>
          <w:rFonts w:ascii="Arial" w:hAnsi="Arial" w:cs="Arial"/>
          <w:b/>
          <w:sz w:val="16"/>
          <w:szCs w:val="16"/>
          <w:lang w:eastAsia="de-DE"/>
        </w:rPr>
        <w:t>Bin ich bei einer Lebendspende finanziell abgesichert?</w:t>
      </w:r>
    </w:p>
    <w:p w14:paraId="6BDEC244" w14:textId="77777777" w:rsidR="00627284" w:rsidRPr="00C701C1" w:rsidRDefault="00627284" w:rsidP="00F8204A">
      <w:pPr>
        <w:spacing w:before="100" w:beforeAutospacing="1" w:after="100" w:afterAutospacing="1" w:line="240" w:lineRule="auto"/>
        <w:rPr>
          <w:rFonts w:ascii="Arial" w:hAnsi="Arial" w:cs="Arial"/>
          <w:color w:val="000000"/>
          <w:sz w:val="16"/>
          <w:szCs w:val="16"/>
          <w:shd w:val="clear" w:color="auto" w:fill="F5F6F7"/>
        </w:rPr>
      </w:pPr>
      <w:r w:rsidRPr="00C701C1">
        <w:rPr>
          <w:rFonts w:ascii="Arial" w:hAnsi="Arial" w:cs="Arial"/>
          <w:color w:val="000000"/>
          <w:sz w:val="16"/>
          <w:szCs w:val="16"/>
          <w:shd w:val="clear" w:color="auto" w:fill="F5F6F7"/>
        </w:rPr>
        <w:t xml:space="preserve">Jeder Lebendspender hat einen Anspruch gegen die Krankenkasse des Organempfängers, insbesondere auf Krankenbehandlung, Vor- und Nachbetreuung, Rehabilitation, Fahrtkosten und Krankengeld. </w:t>
      </w:r>
    </w:p>
    <w:p w14:paraId="446A0B3E" w14:textId="77777777" w:rsidR="00627284" w:rsidRPr="00C701C1" w:rsidRDefault="00627284" w:rsidP="000836C9">
      <w:pPr>
        <w:pStyle w:val="Listenabsatz"/>
        <w:numPr>
          <w:ilvl w:val="0"/>
          <w:numId w:val="9"/>
        </w:numPr>
        <w:spacing w:before="100" w:beforeAutospacing="1" w:after="100" w:afterAutospacing="1" w:line="240" w:lineRule="auto"/>
        <w:rPr>
          <w:rFonts w:ascii="Arial" w:hAnsi="Arial" w:cs="Arial"/>
          <w:b/>
          <w:sz w:val="16"/>
          <w:szCs w:val="16"/>
          <w:lang w:eastAsia="de-DE"/>
        </w:rPr>
      </w:pPr>
      <w:r w:rsidRPr="00C701C1">
        <w:rPr>
          <w:rFonts w:ascii="Arial" w:hAnsi="Arial" w:cs="Arial"/>
          <w:b/>
          <w:sz w:val="16"/>
          <w:szCs w:val="16"/>
          <w:lang w:eastAsia="de-DE"/>
        </w:rPr>
        <w:t>Ist die Organspende gesetzlich geregelt?</w:t>
      </w:r>
    </w:p>
    <w:p w14:paraId="333E1833" w14:textId="77777777" w:rsidR="00627284" w:rsidRPr="00C701C1" w:rsidRDefault="00627284" w:rsidP="00F8204A">
      <w:pPr>
        <w:spacing w:before="100" w:beforeAutospacing="1" w:after="100" w:afterAutospacing="1" w:line="240" w:lineRule="auto"/>
        <w:rPr>
          <w:rFonts w:ascii="Arial" w:hAnsi="Arial" w:cs="Arial"/>
          <w:color w:val="000000"/>
          <w:sz w:val="16"/>
          <w:szCs w:val="16"/>
          <w:shd w:val="clear" w:color="auto" w:fill="F5F6F7"/>
        </w:rPr>
      </w:pPr>
      <w:r w:rsidRPr="00C701C1">
        <w:rPr>
          <w:rFonts w:ascii="Arial" w:hAnsi="Arial" w:cs="Arial"/>
          <w:color w:val="000000"/>
          <w:sz w:val="16"/>
          <w:szCs w:val="16"/>
          <w:shd w:val="clear" w:color="auto" w:fill="F5F6F7"/>
        </w:rPr>
        <w:t>Das Transplantationsgesetz (</w:t>
      </w:r>
      <w:r w:rsidRPr="00C701C1">
        <w:rPr>
          <w:sz w:val="16"/>
          <w:szCs w:val="16"/>
        </w:rPr>
        <w:t>TPG</w:t>
      </w:r>
      <w:r w:rsidRPr="00C701C1">
        <w:rPr>
          <w:rFonts w:ascii="Arial" w:hAnsi="Arial" w:cs="Arial"/>
          <w:color w:val="000000"/>
          <w:sz w:val="16"/>
          <w:szCs w:val="16"/>
          <w:shd w:val="clear" w:color="auto" w:fill="F5F6F7"/>
        </w:rPr>
        <w:t>) regelt die Spende, Entnahme und Übertragung von Organen und Geweben. Demnach ist der zu Lebzeiten erklärte Wille für oder gegen eine Organspende maßgebend und strikt zu beachten. Daher kommt der Dokumentation einer Erklärung für oder gegen eine Organspende – etwa in einem eigenhändig unterschriebenen Organspendeausweis und/oder einer Patientenverfügung – große Bedeutung zu.</w:t>
      </w:r>
    </w:p>
    <w:p w14:paraId="7840E634" w14:textId="3D4E30ED" w:rsidR="00C16892" w:rsidRPr="00C701C1" w:rsidRDefault="00627284" w:rsidP="005845B3">
      <w:pPr>
        <w:pStyle w:val="Listenabsatz"/>
        <w:numPr>
          <w:ilvl w:val="0"/>
          <w:numId w:val="9"/>
        </w:numPr>
        <w:spacing w:before="100" w:beforeAutospacing="1" w:after="100" w:afterAutospacing="1" w:line="240" w:lineRule="auto"/>
        <w:rPr>
          <w:rFonts w:ascii="Arial" w:hAnsi="Arial" w:cs="Arial"/>
          <w:b/>
          <w:sz w:val="16"/>
          <w:szCs w:val="16"/>
          <w:lang w:eastAsia="de-DE"/>
        </w:rPr>
      </w:pPr>
      <w:r w:rsidRPr="00C701C1">
        <w:rPr>
          <w:rFonts w:ascii="Arial" w:hAnsi="Arial" w:cs="Arial"/>
          <w:b/>
          <w:sz w:val="16"/>
          <w:szCs w:val="16"/>
          <w:lang w:eastAsia="de-DE"/>
        </w:rPr>
        <w:t>Wer entscheide</w:t>
      </w:r>
      <w:r w:rsidR="00C16892" w:rsidRPr="00C701C1">
        <w:rPr>
          <w:rFonts w:ascii="Arial" w:hAnsi="Arial" w:cs="Arial"/>
          <w:b/>
          <w:sz w:val="16"/>
          <w:szCs w:val="16"/>
          <w:lang w:eastAsia="de-DE"/>
        </w:rPr>
        <w:t xml:space="preserve">t über die Frage einer </w:t>
      </w:r>
      <w:proofErr w:type="gramStart"/>
      <w:r w:rsidR="00C16892" w:rsidRPr="00C701C1">
        <w:rPr>
          <w:rFonts w:ascii="Arial" w:hAnsi="Arial" w:cs="Arial"/>
          <w:b/>
          <w:sz w:val="16"/>
          <w:szCs w:val="16"/>
          <w:lang w:eastAsia="de-DE"/>
        </w:rPr>
        <w:t>Organspende</w:t>
      </w:r>
      <w:proofErr w:type="gramEnd"/>
      <w:r w:rsidR="00C16892" w:rsidRPr="00C701C1">
        <w:rPr>
          <w:rFonts w:ascii="Arial" w:hAnsi="Arial" w:cs="Arial"/>
          <w:b/>
          <w:sz w:val="16"/>
          <w:szCs w:val="16"/>
          <w:lang w:eastAsia="de-DE"/>
        </w:rPr>
        <w:t xml:space="preserve"> wenn ich keinen Ausweis besitze und auch keine Erklärung dazu abgegeben habe? </w:t>
      </w:r>
    </w:p>
    <w:p w14:paraId="728EECFC" w14:textId="61107D8D" w:rsidR="00C16892" w:rsidRPr="00C701C1" w:rsidRDefault="00C16892" w:rsidP="00C16892">
      <w:pPr>
        <w:spacing w:before="100" w:beforeAutospacing="1" w:after="100" w:afterAutospacing="1" w:line="240" w:lineRule="auto"/>
        <w:rPr>
          <w:rFonts w:ascii="Arial" w:hAnsi="Arial" w:cs="Arial"/>
          <w:color w:val="000000"/>
          <w:sz w:val="16"/>
          <w:szCs w:val="16"/>
        </w:rPr>
      </w:pPr>
      <w:r w:rsidRPr="00C701C1">
        <w:rPr>
          <w:rFonts w:ascii="Arial" w:hAnsi="Arial" w:cs="Arial"/>
          <w:color w:val="000000"/>
          <w:sz w:val="16"/>
          <w:szCs w:val="16"/>
        </w:rPr>
        <w:t xml:space="preserve">Die Einwilligung ist unabdingbare Voraussetzung für die Organspende. Hat der Patient nicht </w:t>
      </w:r>
      <w:proofErr w:type="gramStart"/>
      <w:r w:rsidRPr="00C701C1">
        <w:rPr>
          <w:rFonts w:ascii="Arial" w:hAnsi="Arial" w:cs="Arial"/>
          <w:color w:val="000000"/>
          <w:sz w:val="16"/>
          <w:szCs w:val="16"/>
        </w:rPr>
        <w:t>selber</w:t>
      </w:r>
      <w:proofErr w:type="gramEnd"/>
      <w:r w:rsidRPr="00C701C1">
        <w:rPr>
          <w:rFonts w:ascii="Arial" w:hAnsi="Arial" w:cs="Arial"/>
          <w:color w:val="000000"/>
          <w:sz w:val="16"/>
          <w:szCs w:val="16"/>
        </w:rPr>
        <w:t xml:space="preserve"> eine Entscheidung für oder gegen eine Organspende getroffen, so sind die nächsten Angehörigen angehalten, im Sinne des Verstorbenen zu entscheiden.</w:t>
      </w:r>
      <w:r w:rsidR="00C701C1">
        <w:rPr>
          <w:rFonts w:ascii="Arial" w:hAnsi="Arial" w:cs="Arial"/>
          <w:color w:val="000000"/>
          <w:sz w:val="16"/>
          <w:szCs w:val="16"/>
        </w:rPr>
        <w:br/>
      </w:r>
      <w:r w:rsidRPr="00C701C1">
        <w:rPr>
          <w:rFonts w:ascii="Arial" w:hAnsi="Arial" w:cs="Arial"/>
          <w:color w:val="000000"/>
          <w:sz w:val="16"/>
          <w:szCs w:val="16"/>
        </w:rPr>
        <w:t>Um die Angehörigen vor dieser schwierigen Entscheidung in einer emotional sehr belastenden Situation zu bewahren, sollte jeder sich zu Lebzeiten mit dem Thema Organspende auseinandersetzen und eine persönliche Entscheidung treffen. Diese sollte am besten in einem Organspendeausweis und/oder einer Patientenverfügung festgehalten und auch den Angehörigen mitgeteilt werden.</w:t>
      </w:r>
    </w:p>
    <w:p w14:paraId="0FE8BB89" w14:textId="658C34BF" w:rsidR="00C16892" w:rsidRPr="00C701C1" w:rsidRDefault="00C16892" w:rsidP="00AF6059">
      <w:pPr>
        <w:pStyle w:val="Listenabsatz"/>
        <w:numPr>
          <w:ilvl w:val="0"/>
          <w:numId w:val="9"/>
        </w:numPr>
        <w:spacing w:before="100" w:beforeAutospacing="1" w:after="100" w:afterAutospacing="1" w:line="240" w:lineRule="auto"/>
        <w:rPr>
          <w:rFonts w:ascii="Arial" w:hAnsi="Arial" w:cs="Arial"/>
          <w:b/>
          <w:sz w:val="16"/>
          <w:szCs w:val="16"/>
          <w:lang w:eastAsia="de-DE"/>
        </w:rPr>
      </w:pPr>
      <w:r w:rsidRPr="00C701C1">
        <w:rPr>
          <w:rFonts w:ascii="Arial" w:hAnsi="Arial" w:cs="Arial"/>
          <w:b/>
          <w:sz w:val="16"/>
          <w:szCs w:val="16"/>
          <w:lang w:eastAsia="de-DE"/>
        </w:rPr>
        <w:t>Dürfen meine Angehörigen anders entscheiden als ich schriftlich festgelegt habe?</w:t>
      </w:r>
    </w:p>
    <w:p w14:paraId="6E6F2B71" w14:textId="77777777" w:rsidR="00C16892" w:rsidRPr="00C701C1" w:rsidRDefault="00C16892" w:rsidP="00C16892">
      <w:pPr>
        <w:spacing w:before="100" w:beforeAutospacing="1" w:after="100" w:afterAutospacing="1" w:line="240" w:lineRule="auto"/>
        <w:rPr>
          <w:rFonts w:ascii="Arial" w:hAnsi="Arial" w:cs="Arial"/>
          <w:color w:val="000000"/>
          <w:sz w:val="16"/>
          <w:szCs w:val="16"/>
          <w:shd w:val="clear" w:color="auto" w:fill="F5F6F7"/>
        </w:rPr>
      </w:pPr>
      <w:r w:rsidRPr="00C701C1">
        <w:rPr>
          <w:rFonts w:ascii="Arial" w:hAnsi="Arial" w:cs="Arial"/>
          <w:color w:val="000000"/>
          <w:sz w:val="16"/>
          <w:szCs w:val="16"/>
          <w:shd w:val="clear" w:color="auto" w:fill="F5F6F7"/>
        </w:rPr>
        <w:t>Die Angehörigen sind ebenso wie die behandelnden Ärzte an die zu Lebzeiten getroffene Entscheidung des Verstorbenen gebunden.</w:t>
      </w:r>
    </w:p>
    <w:p w14:paraId="41B4D9BD" w14:textId="36AE99DA" w:rsidR="00C37359" w:rsidRPr="00C701C1" w:rsidRDefault="00C37359" w:rsidP="00B56494">
      <w:pPr>
        <w:pStyle w:val="Listenabsatz"/>
        <w:numPr>
          <w:ilvl w:val="0"/>
          <w:numId w:val="9"/>
        </w:numPr>
        <w:spacing w:before="100" w:beforeAutospacing="1" w:after="100" w:afterAutospacing="1" w:line="240" w:lineRule="auto"/>
        <w:rPr>
          <w:rFonts w:ascii="Arial" w:hAnsi="Arial" w:cs="Arial"/>
          <w:b/>
          <w:color w:val="000000"/>
          <w:sz w:val="16"/>
          <w:szCs w:val="16"/>
          <w:shd w:val="clear" w:color="auto" w:fill="F5F6F7"/>
        </w:rPr>
      </w:pPr>
      <w:r w:rsidRPr="00C701C1">
        <w:rPr>
          <w:rFonts w:ascii="Arial" w:hAnsi="Arial" w:cs="Arial"/>
          <w:b/>
          <w:color w:val="000000"/>
          <w:sz w:val="16"/>
          <w:szCs w:val="16"/>
          <w:shd w:val="clear" w:color="auto" w:fill="F5F6F7"/>
        </w:rPr>
        <w:t>Kontaktmöglichkeiten zwischen</w:t>
      </w:r>
      <w:r w:rsidR="000836C9" w:rsidRPr="00C701C1">
        <w:rPr>
          <w:rFonts w:ascii="Arial" w:hAnsi="Arial" w:cs="Arial"/>
          <w:b/>
          <w:color w:val="000000"/>
          <w:sz w:val="16"/>
          <w:szCs w:val="16"/>
          <w:shd w:val="clear" w:color="auto" w:fill="F5F6F7"/>
        </w:rPr>
        <w:t xml:space="preserve"> Empfänger und Angehörigen des Spenders</w:t>
      </w:r>
      <w:r w:rsidRPr="00C701C1">
        <w:rPr>
          <w:rFonts w:ascii="Arial" w:hAnsi="Arial" w:cs="Arial"/>
          <w:b/>
          <w:color w:val="000000"/>
          <w:sz w:val="16"/>
          <w:szCs w:val="16"/>
          <w:shd w:val="clear" w:color="auto" w:fill="F5F6F7"/>
        </w:rPr>
        <w:t xml:space="preserve"> </w:t>
      </w:r>
    </w:p>
    <w:p w14:paraId="190F6ED2" w14:textId="2A2E6C75" w:rsidR="00CD4D98" w:rsidRPr="00C701C1" w:rsidRDefault="000836C9" w:rsidP="00C16892">
      <w:pPr>
        <w:spacing w:before="100" w:beforeAutospacing="1" w:after="100" w:afterAutospacing="1" w:line="240" w:lineRule="auto"/>
        <w:rPr>
          <w:rFonts w:ascii="Arial" w:hAnsi="Arial" w:cs="Arial"/>
          <w:color w:val="000000"/>
          <w:sz w:val="16"/>
          <w:szCs w:val="16"/>
          <w:shd w:val="clear" w:color="auto" w:fill="F5F6F7"/>
        </w:rPr>
      </w:pPr>
      <w:r w:rsidRPr="00C701C1">
        <w:rPr>
          <w:rFonts w:ascii="Arial" w:hAnsi="Arial" w:cs="Arial"/>
          <w:color w:val="000000"/>
          <w:sz w:val="16"/>
          <w:szCs w:val="16"/>
          <w:shd w:val="clear" w:color="auto" w:fill="F5F6F7"/>
        </w:rPr>
        <w:t>Gemäß dem Transplantationsgesetz müssen Organspender und Organempfänger sowie deren jeweilige Familie anonym bleiben.</w:t>
      </w:r>
    </w:p>
    <w:p w14:paraId="2F5F6A29" w14:textId="2826818F" w:rsidR="00C16892" w:rsidRPr="00C701C1" w:rsidRDefault="00C16892" w:rsidP="004734AF">
      <w:pPr>
        <w:pStyle w:val="Listenabsatz"/>
        <w:numPr>
          <w:ilvl w:val="0"/>
          <w:numId w:val="9"/>
        </w:numPr>
        <w:spacing w:before="100" w:beforeAutospacing="1" w:after="100" w:afterAutospacing="1" w:line="240" w:lineRule="auto"/>
        <w:rPr>
          <w:rFonts w:ascii="Arial" w:hAnsi="Arial" w:cs="Arial"/>
          <w:b/>
          <w:sz w:val="16"/>
          <w:szCs w:val="16"/>
          <w:lang w:eastAsia="de-DE"/>
        </w:rPr>
      </w:pPr>
      <w:r w:rsidRPr="00C701C1">
        <w:rPr>
          <w:rFonts w:ascii="Arial" w:hAnsi="Arial" w:cs="Arial"/>
          <w:b/>
          <w:sz w:val="16"/>
          <w:szCs w:val="16"/>
          <w:lang w:eastAsia="de-DE"/>
        </w:rPr>
        <w:t>Gibt es in Deutschland Bestrebungen, die Organspende anders zu regeln, so dass eine höhere Zahl an Organspendern erreicht w</w:t>
      </w:r>
      <w:r w:rsidR="000836C9" w:rsidRPr="00C701C1">
        <w:rPr>
          <w:rFonts w:ascii="Arial" w:hAnsi="Arial" w:cs="Arial"/>
          <w:b/>
          <w:sz w:val="16"/>
          <w:szCs w:val="16"/>
          <w:lang w:eastAsia="de-DE"/>
        </w:rPr>
        <w:t>erden kann</w:t>
      </w:r>
      <w:r w:rsidRPr="00C701C1">
        <w:rPr>
          <w:rFonts w:ascii="Arial" w:hAnsi="Arial" w:cs="Arial"/>
          <w:b/>
          <w:sz w:val="16"/>
          <w:szCs w:val="16"/>
          <w:lang w:eastAsia="de-DE"/>
        </w:rPr>
        <w:t>?</w:t>
      </w:r>
    </w:p>
    <w:p w14:paraId="31323209" w14:textId="60E17E15" w:rsidR="00205AD3" w:rsidRPr="00C701C1" w:rsidRDefault="00C16892" w:rsidP="00C701C1">
      <w:pPr>
        <w:spacing w:before="100" w:beforeAutospacing="1" w:after="100" w:afterAutospacing="1" w:line="240" w:lineRule="auto"/>
        <w:rPr>
          <w:rFonts w:ascii="Arial" w:hAnsi="Arial" w:cs="Arial"/>
          <w:sz w:val="16"/>
          <w:szCs w:val="16"/>
        </w:rPr>
      </w:pPr>
      <w:r w:rsidRPr="00C701C1">
        <w:rPr>
          <w:rFonts w:ascii="Arial" w:hAnsi="Arial" w:cs="Arial"/>
          <w:color w:val="000000"/>
          <w:sz w:val="16"/>
          <w:szCs w:val="16"/>
          <w:shd w:val="clear" w:color="auto" w:fill="F5F6F7"/>
        </w:rPr>
        <w:t xml:space="preserve">Im Jahr 2019 wurde in Parlament, Gesellschaft und Medien engagiert und mit Leidenschaft darüber debattiert, welcher Weg der richtige ist, um die Zahl der Organspenden in Deutschland zu erhöhen. In dieser Debatte hatte Bundesgesundheitsminister Spahn mit einer Gruppe weiterer Mitglieder des Deutschen Bundestages einen Gesetzentwurf zur Einführung der sog.  </w:t>
      </w:r>
      <w:r w:rsidRPr="00C701C1">
        <w:rPr>
          <w:rFonts w:ascii="Arial" w:hAnsi="Arial" w:cs="Arial"/>
          <w:b/>
          <w:color w:val="000000"/>
          <w:sz w:val="16"/>
          <w:szCs w:val="16"/>
          <w:shd w:val="clear" w:color="auto" w:fill="F5F6F7"/>
        </w:rPr>
        <w:t>Widerspruchslösung</w:t>
      </w:r>
      <w:r w:rsidRPr="00C701C1">
        <w:rPr>
          <w:rFonts w:ascii="Arial" w:hAnsi="Arial" w:cs="Arial"/>
          <w:color w:val="000000"/>
          <w:sz w:val="16"/>
          <w:szCs w:val="16"/>
          <w:shd w:val="clear" w:color="auto" w:fill="F5F6F7"/>
        </w:rPr>
        <w:t xml:space="preserve"> in die Beratungen eingebracht. Dieser Entwurf sah vor, dass grundsätzlich jeder Organspender ist, es sei denn er hat zu Lebzeiten widersprochen. Dieser Entwurf fand keine parlamentarische Mehrheit.</w:t>
      </w:r>
      <w:r w:rsidR="000147A0" w:rsidRPr="00C701C1">
        <w:rPr>
          <w:rFonts w:ascii="Arial" w:hAnsi="Arial" w:cs="Arial"/>
          <w:color w:val="000000"/>
          <w:sz w:val="16"/>
          <w:szCs w:val="16"/>
          <w:shd w:val="clear" w:color="auto" w:fill="F5F6F7"/>
        </w:rPr>
        <w:t xml:space="preserve"> </w:t>
      </w:r>
      <w:r w:rsidR="003B531F">
        <w:rPr>
          <w:rFonts w:ascii="Arial" w:hAnsi="Arial" w:cs="Arial"/>
          <w:color w:val="000000"/>
          <w:sz w:val="16"/>
          <w:szCs w:val="16"/>
          <w:shd w:val="clear" w:color="auto" w:fill="F5F6F7"/>
        </w:rPr>
        <w:br/>
      </w:r>
      <w:r w:rsidR="003B531F" w:rsidRPr="003B531F">
        <w:rPr>
          <w:rFonts w:ascii="Arial" w:hAnsi="Arial" w:cs="Arial"/>
          <w:sz w:val="16"/>
          <w:szCs w:val="16"/>
        </w:rPr>
        <w:t>Mittlerweile gibt es wieder Bestrebungen diese Widerspruchs-lösung einzuführen</w:t>
      </w:r>
    </w:p>
    <w:sectPr w:rsidR="00205AD3" w:rsidRPr="00C701C1" w:rsidSect="00C701C1">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4A32"/>
    <w:multiLevelType w:val="hybridMultilevel"/>
    <w:tmpl w:val="121289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0B63806"/>
    <w:multiLevelType w:val="multilevel"/>
    <w:tmpl w:val="03BA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566D7"/>
    <w:multiLevelType w:val="multilevel"/>
    <w:tmpl w:val="3780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A2649"/>
    <w:multiLevelType w:val="multilevel"/>
    <w:tmpl w:val="012A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20A16"/>
    <w:multiLevelType w:val="multilevel"/>
    <w:tmpl w:val="5E5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7709E"/>
    <w:multiLevelType w:val="multilevel"/>
    <w:tmpl w:val="633A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C4FDF"/>
    <w:multiLevelType w:val="multilevel"/>
    <w:tmpl w:val="B20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4540E"/>
    <w:multiLevelType w:val="multilevel"/>
    <w:tmpl w:val="D134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241A2"/>
    <w:multiLevelType w:val="hybridMultilevel"/>
    <w:tmpl w:val="3228B33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38517114">
    <w:abstractNumId w:val="5"/>
  </w:num>
  <w:num w:numId="2" w16cid:durableId="619453391">
    <w:abstractNumId w:val="3"/>
  </w:num>
  <w:num w:numId="3" w16cid:durableId="229312755">
    <w:abstractNumId w:val="7"/>
  </w:num>
  <w:num w:numId="4" w16cid:durableId="2126577737">
    <w:abstractNumId w:val="2"/>
  </w:num>
  <w:num w:numId="5" w16cid:durableId="2067214388">
    <w:abstractNumId w:val="6"/>
  </w:num>
  <w:num w:numId="6" w16cid:durableId="2064786117">
    <w:abstractNumId w:val="4"/>
  </w:num>
  <w:num w:numId="7" w16cid:durableId="1401488210">
    <w:abstractNumId w:val="8"/>
  </w:num>
  <w:num w:numId="8" w16cid:durableId="405104128">
    <w:abstractNumId w:val="1"/>
  </w:num>
  <w:num w:numId="9" w16cid:durableId="193523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D3"/>
    <w:rsid w:val="000147A0"/>
    <w:rsid w:val="000428A7"/>
    <w:rsid w:val="000836C9"/>
    <w:rsid w:val="00174D61"/>
    <w:rsid w:val="00205AD3"/>
    <w:rsid w:val="00304C4F"/>
    <w:rsid w:val="003B531F"/>
    <w:rsid w:val="00627284"/>
    <w:rsid w:val="00723C33"/>
    <w:rsid w:val="00757A20"/>
    <w:rsid w:val="00C07758"/>
    <w:rsid w:val="00C16892"/>
    <w:rsid w:val="00C37359"/>
    <w:rsid w:val="00C701C1"/>
    <w:rsid w:val="00CD4D98"/>
    <w:rsid w:val="00D9748A"/>
    <w:rsid w:val="00EC2139"/>
    <w:rsid w:val="00F46686"/>
    <w:rsid w:val="00F82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710B"/>
  <w15:chartTrackingRefBased/>
  <w15:docId w15:val="{903DC13B-E060-43EF-ACED-C7D85B4B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05AD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05AD3"/>
    <w:rPr>
      <w:b/>
      <w:bCs/>
    </w:rPr>
  </w:style>
  <w:style w:type="character" w:styleId="Hyperlink">
    <w:name w:val="Hyperlink"/>
    <w:basedOn w:val="Absatz-Standardschriftart"/>
    <w:uiPriority w:val="99"/>
    <w:semiHidden/>
    <w:unhideWhenUsed/>
    <w:rsid w:val="00205AD3"/>
    <w:rPr>
      <w:color w:val="0000FF"/>
      <w:u w:val="single"/>
    </w:rPr>
  </w:style>
  <w:style w:type="paragraph" w:styleId="Listenabsatz">
    <w:name w:val="List Paragraph"/>
    <w:basedOn w:val="Standard"/>
    <w:uiPriority w:val="34"/>
    <w:qFormat/>
    <w:rsid w:val="00C37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776825">
      <w:bodyDiv w:val="1"/>
      <w:marLeft w:val="0"/>
      <w:marRight w:val="0"/>
      <w:marTop w:val="0"/>
      <w:marBottom w:val="0"/>
      <w:divBdr>
        <w:top w:val="none" w:sz="0" w:space="0" w:color="auto"/>
        <w:left w:val="none" w:sz="0" w:space="0" w:color="auto"/>
        <w:bottom w:val="none" w:sz="0" w:space="0" w:color="auto"/>
        <w:right w:val="none" w:sz="0" w:space="0" w:color="auto"/>
      </w:divBdr>
    </w:div>
    <w:div w:id="392775521">
      <w:bodyDiv w:val="1"/>
      <w:marLeft w:val="0"/>
      <w:marRight w:val="0"/>
      <w:marTop w:val="0"/>
      <w:marBottom w:val="0"/>
      <w:divBdr>
        <w:top w:val="none" w:sz="0" w:space="0" w:color="auto"/>
        <w:left w:val="none" w:sz="0" w:space="0" w:color="auto"/>
        <w:bottom w:val="none" w:sz="0" w:space="0" w:color="auto"/>
        <w:right w:val="none" w:sz="0" w:space="0" w:color="auto"/>
      </w:divBdr>
      <w:divsChild>
        <w:div w:id="1042905711">
          <w:marLeft w:val="0"/>
          <w:marRight w:val="0"/>
          <w:marTop w:val="0"/>
          <w:marBottom w:val="0"/>
          <w:divBdr>
            <w:top w:val="none" w:sz="0" w:space="0" w:color="auto"/>
            <w:left w:val="none" w:sz="0" w:space="0" w:color="auto"/>
            <w:bottom w:val="none" w:sz="0" w:space="0" w:color="auto"/>
            <w:right w:val="none" w:sz="0" w:space="0" w:color="auto"/>
          </w:divBdr>
        </w:div>
      </w:divsChild>
    </w:div>
    <w:div w:id="397556552">
      <w:bodyDiv w:val="1"/>
      <w:marLeft w:val="0"/>
      <w:marRight w:val="0"/>
      <w:marTop w:val="0"/>
      <w:marBottom w:val="0"/>
      <w:divBdr>
        <w:top w:val="none" w:sz="0" w:space="0" w:color="auto"/>
        <w:left w:val="none" w:sz="0" w:space="0" w:color="auto"/>
        <w:bottom w:val="none" w:sz="0" w:space="0" w:color="auto"/>
        <w:right w:val="none" w:sz="0" w:space="0" w:color="auto"/>
      </w:divBdr>
      <w:divsChild>
        <w:div w:id="1703478096">
          <w:marLeft w:val="0"/>
          <w:marRight w:val="0"/>
          <w:marTop w:val="0"/>
          <w:marBottom w:val="0"/>
          <w:divBdr>
            <w:top w:val="none" w:sz="0" w:space="0" w:color="auto"/>
            <w:left w:val="none" w:sz="0" w:space="0" w:color="auto"/>
            <w:bottom w:val="none" w:sz="0" w:space="0" w:color="auto"/>
            <w:right w:val="none" w:sz="0" w:space="0" w:color="auto"/>
          </w:divBdr>
        </w:div>
      </w:divsChild>
    </w:div>
    <w:div w:id="1058431132">
      <w:bodyDiv w:val="1"/>
      <w:marLeft w:val="0"/>
      <w:marRight w:val="0"/>
      <w:marTop w:val="0"/>
      <w:marBottom w:val="0"/>
      <w:divBdr>
        <w:top w:val="none" w:sz="0" w:space="0" w:color="auto"/>
        <w:left w:val="none" w:sz="0" w:space="0" w:color="auto"/>
        <w:bottom w:val="none" w:sz="0" w:space="0" w:color="auto"/>
        <w:right w:val="none" w:sz="0" w:space="0" w:color="auto"/>
      </w:divBdr>
      <w:divsChild>
        <w:div w:id="332072432">
          <w:marLeft w:val="0"/>
          <w:marRight w:val="0"/>
          <w:marTop w:val="0"/>
          <w:marBottom w:val="0"/>
          <w:divBdr>
            <w:top w:val="none" w:sz="0" w:space="0" w:color="auto"/>
            <w:left w:val="none" w:sz="0" w:space="0" w:color="auto"/>
            <w:bottom w:val="none" w:sz="0" w:space="0" w:color="auto"/>
            <w:right w:val="none" w:sz="0" w:space="0" w:color="auto"/>
          </w:divBdr>
        </w:div>
      </w:divsChild>
    </w:div>
    <w:div w:id="1144082728">
      <w:bodyDiv w:val="1"/>
      <w:marLeft w:val="0"/>
      <w:marRight w:val="0"/>
      <w:marTop w:val="0"/>
      <w:marBottom w:val="0"/>
      <w:divBdr>
        <w:top w:val="none" w:sz="0" w:space="0" w:color="auto"/>
        <w:left w:val="none" w:sz="0" w:space="0" w:color="auto"/>
        <w:bottom w:val="none" w:sz="0" w:space="0" w:color="auto"/>
        <w:right w:val="none" w:sz="0" w:space="0" w:color="auto"/>
      </w:divBdr>
      <w:divsChild>
        <w:div w:id="1430199049">
          <w:marLeft w:val="0"/>
          <w:marRight w:val="0"/>
          <w:marTop w:val="0"/>
          <w:marBottom w:val="0"/>
          <w:divBdr>
            <w:top w:val="none" w:sz="0" w:space="0" w:color="auto"/>
            <w:left w:val="none" w:sz="0" w:space="0" w:color="auto"/>
            <w:bottom w:val="none" w:sz="0" w:space="0" w:color="auto"/>
            <w:right w:val="none" w:sz="0" w:space="0" w:color="auto"/>
          </w:divBdr>
        </w:div>
      </w:divsChild>
    </w:div>
    <w:div w:id="1672416727">
      <w:bodyDiv w:val="1"/>
      <w:marLeft w:val="0"/>
      <w:marRight w:val="0"/>
      <w:marTop w:val="0"/>
      <w:marBottom w:val="0"/>
      <w:divBdr>
        <w:top w:val="none" w:sz="0" w:space="0" w:color="auto"/>
        <w:left w:val="none" w:sz="0" w:space="0" w:color="auto"/>
        <w:bottom w:val="none" w:sz="0" w:space="0" w:color="auto"/>
        <w:right w:val="none" w:sz="0" w:space="0" w:color="auto"/>
      </w:divBdr>
      <w:divsChild>
        <w:div w:id="239869857">
          <w:marLeft w:val="0"/>
          <w:marRight w:val="0"/>
          <w:marTop w:val="0"/>
          <w:marBottom w:val="0"/>
          <w:divBdr>
            <w:top w:val="none" w:sz="0" w:space="0" w:color="auto"/>
            <w:left w:val="none" w:sz="0" w:space="0" w:color="auto"/>
            <w:bottom w:val="none" w:sz="0" w:space="0" w:color="auto"/>
            <w:right w:val="none" w:sz="0" w:space="0" w:color="auto"/>
          </w:divBdr>
        </w:div>
      </w:divsChild>
    </w:div>
    <w:div w:id="1807042214">
      <w:bodyDiv w:val="1"/>
      <w:marLeft w:val="0"/>
      <w:marRight w:val="0"/>
      <w:marTop w:val="0"/>
      <w:marBottom w:val="0"/>
      <w:divBdr>
        <w:top w:val="none" w:sz="0" w:space="0" w:color="auto"/>
        <w:left w:val="none" w:sz="0" w:space="0" w:color="auto"/>
        <w:bottom w:val="none" w:sz="0" w:space="0" w:color="auto"/>
        <w:right w:val="none" w:sz="0" w:space="0" w:color="auto"/>
      </w:divBdr>
      <w:divsChild>
        <w:div w:id="2001276561">
          <w:marLeft w:val="0"/>
          <w:marRight w:val="0"/>
          <w:marTop w:val="0"/>
          <w:marBottom w:val="0"/>
          <w:divBdr>
            <w:top w:val="none" w:sz="0" w:space="0" w:color="auto"/>
            <w:left w:val="none" w:sz="0" w:space="0" w:color="auto"/>
            <w:bottom w:val="none" w:sz="0" w:space="0" w:color="auto"/>
            <w:right w:val="none" w:sz="0" w:space="0" w:color="auto"/>
          </w:divBdr>
        </w:div>
      </w:divsChild>
    </w:div>
    <w:div w:id="1885213104">
      <w:bodyDiv w:val="1"/>
      <w:marLeft w:val="0"/>
      <w:marRight w:val="0"/>
      <w:marTop w:val="0"/>
      <w:marBottom w:val="0"/>
      <w:divBdr>
        <w:top w:val="none" w:sz="0" w:space="0" w:color="auto"/>
        <w:left w:val="none" w:sz="0" w:space="0" w:color="auto"/>
        <w:bottom w:val="none" w:sz="0" w:space="0" w:color="auto"/>
        <w:right w:val="none" w:sz="0" w:space="0" w:color="auto"/>
      </w:divBdr>
    </w:div>
    <w:div w:id="2011374542">
      <w:bodyDiv w:val="1"/>
      <w:marLeft w:val="0"/>
      <w:marRight w:val="0"/>
      <w:marTop w:val="0"/>
      <w:marBottom w:val="0"/>
      <w:divBdr>
        <w:top w:val="none" w:sz="0" w:space="0" w:color="auto"/>
        <w:left w:val="none" w:sz="0" w:space="0" w:color="auto"/>
        <w:bottom w:val="none" w:sz="0" w:space="0" w:color="auto"/>
        <w:right w:val="none" w:sz="0" w:space="0" w:color="auto"/>
      </w:divBdr>
      <w:divsChild>
        <w:div w:id="78014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ndesaerztekammer.de/themen/medizin-und-ethik/wissenschaftlicher-beirat/stellungnahmen-richtlinien-jahresberichte/irreversibler-hirnfunktionsausf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9371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 Notebook</dc:creator>
  <cp:keywords/>
  <dc:description/>
  <cp:lastModifiedBy>gabi woerner</cp:lastModifiedBy>
  <cp:revision>5</cp:revision>
  <cp:lastPrinted>2024-06-26T08:46:00Z</cp:lastPrinted>
  <dcterms:created xsi:type="dcterms:W3CDTF">2024-06-26T08:40:00Z</dcterms:created>
  <dcterms:modified xsi:type="dcterms:W3CDTF">2024-06-26T09:06:00Z</dcterms:modified>
</cp:coreProperties>
</file>